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86312C9" w14:textId="77777777" w:rsidR="0047746E" w:rsidRDefault="00497819">
      <w:pPr>
        <w:ind w:right="142"/>
        <w:jc w:val="right"/>
        <w:rPr>
          <w:rFonts w:ascii="Calibri" w:hAnsi="Calibri" w:cs="Calibri"/>
          <w:sz w:val="22"/>
          <w:szCs w:val="22"/>
        </w:rPr>
      </w:pPr>
      <w:r>
        <w:rPr>
          <w:rFonts w:ascii="Calibri" w:hAnsi="Calibri" w:cs="Calibri"/>
          <w:sz w:val="22"/>
          <w:szCs w:val="22"/>
        </w:rPr>
        <w:t xml:space="preserve">Nr postępowania: DB.26.01.2025                                                                                          </w:t>
      </w:r>
      <w:r>
        <w:rPr>
          <w:rFonts w:ascii="Calibri" w:hAnsi="Calibri" w:cs="Calibri"/>
          <w:sz w:val="22"/>
          <w:szCs w:val="22"/>
        </w:rPr>
        <w:tab/>
        <w:t xml:space="preserve">                  Załącznik nr 5</w:t>
      </w:r>
    </w:p>
    <w:p w14:paraId="5BD46A6E" w14:textId="77777777" w:rsidR="0047746E" w:rsidRDefault="0047746E">
      <w:pPr>
        <w:ind w:right="142"/>
        <w:rPr>
          <w:rFonts w:ascii="Calibri" w:hAnsi="Calibri" w:cs="Calibri"/>
          <w:sz w:val="8"/>
          <w:szCs w:val="8"/>
        </w:rPr>
      </w:pPr>
    </w:p>
    <w:p w14:paraId="7F03EDC0" w14:textId="77777777" w:rsidR="0047746E" w:rsidRDefault="00497819">
      <w:pPr>
        <w:jc w:val="center"/>
        <w:rPr>
          <w:rFonts w:asciiTheme="minorHAnsi" w:hAnsiTheme="minorHAnsi" w:cstheme="minorHAnsi"/>
          <w:b/>
          <w:sz w:val="24"/>
          <w:szCs w:val="24"/>
        </w:rPr>
      </w:pPr>
      <w:r>
        <w:rPr>
          <w:rFonts w:asciiTheme="minorHAnsi" w:hAnsiTheme="minorHAnsi" w:cstheme="minorHAnsi"/>
          <w:b/>
          <w:sz w:val="24"/>
          <w:szCs w:val="24"/>
        </w:rPr>
        <w:t xml:space="preserve">UMOWA NR </w:t>
      </w:r>
      <w:r>
        <w:rPr>
          <w:rFonts w:asciiTheme="minorHAnsi" w:hAnsiTheme="minorHAnsi" w:cstheme="minorHAnsi"/>
          <w:b/>
          <w:sz w:val="24"/>
          <w:szCs w:val="24"/>
          <w:highlight w:val="lightGray"/>
        </w:rPr>
        <w:t>….…….</w:t>
      </w:r>
      <w:r>
        <w:rPr>
          <w:rFonts w:asciiTheme="minorHAnsi" w:hAnsiTheme="minorHAnsi" w:cstheme="minorHAnsi"/>
          <w:b/>
          <w:sz w:val="24"/>
          <w:szCs w:val="24"/>
        </w:rPr>
        <w:t>/2025/</w:t>
      </w:r>
    </w:p>
    <w:p w14:paraId="54C4DF40" w14:textId="77777777" w:rsidR="0047746E" w:rsidRDefault="0047746E">
      <w:pPr>
        <w:rPr>
          <w:rFonts w:asciiTheme="minorHAnsi" w:hAnsiTheme="minorHAnsi" w:cstheme="minorHAnsi"/>
          <w:sz w:val="6"/>
          <w:szCs w:val="6"/>
        </w:rPr>
      </w:pPr>
    </w:p>
    <w:p w14:paraId="1FB587DF" w14:textId="77777777" w:rsidR="0047746E" w:rsidRDefault="00497819">
      <w:pPr>
        <w:rPr>
          <w:rFonts w:asciiTheme="minorHAnsi" w:hAnsiTheme="minorHAnsi" w:cstheme="minorHAnsi"/>
          <w:b/>
          <w:sz w:val="22"/>
          <w:szCs w:val="22"/>
        </w:rPr>
      </w:pPr>
      <w:r>
        <w:rPr>
          <w:rFonts w:asciiTheme="minorHAnsi" w:hAnsiTheme="minorHAnsi" w:cstheme="minorHAnsi"/>
          <w:b/>
          <w:sz w:val="22"/>
          <w:szCs w:val="22"/>
        </w:rPr>
        <w:t xml:space="preserve">zawarta w dniu </w:t>
      </w:r>
      <w:r>
        <w:rPr>
          <w:rFonts w:asciiTheme="minorHAnsi" w:hAnsiTheme="minorHAnsi" w:cstheme="minorHAnsi"/>
          <w:b/>
          <w:sz w:val="22"/>
          <w:szCs w:val="22"/>
          <w:highlight w:val="lightGray"/>
        </w:rPr>
        <w:t>…………………….</w:t>
      </w:r>
      <w:r>
        <w:rPr>
          <w:rFonts w:asciiTheme="minorHAnsi" w:hAnsiTheme="minorHAnsi" w:cstheme="minorHAnsi"/>
          <w:b/>
          <w:sz w:val="22"/>
          <w:szCs w:val="22"/>
        </w:rPr>
        <w:t xml:space="preserve"> 2025 roku w Trzebielinie, pomiędzy:</w:t>
      </w:r>
    </w:p>
    <w:p w14:paraId="122A45E3" w14:textId="77777777" w:rsidR="0047746E" w:rsidRDefault="00497819">
      <w:pPr>
        <w:rPr>
          <w:rFonts w:asciiTheme="minorHAnsi" w:hAnsiTheme="minorHAnsi" w:cstheme="minorHAnsi"/>
          <w:bCs/>
          <w:sz w:val="22"/>
          <w:szCs w:val="22"/>
        </w:rPr>
      </w:pPr>
      <w:r>
        <w:rPr>
          <w:rFonts w:asciiTheme="minorHAnsi" w:hAnsiTheme="minorHAnsi" w:cstheme="minorHAnsi"/>
          <w:b/>
          <w:sz w:val="22"/>
          <w:szCs w:val="22"/>
        </w:rPr>
        <w:t xml:space="preserve">Biblioteką - Gminnym Centrum Kultury w Trzebielinie, </w:t>
      </w:r>
      <w:r>
        <w:rPr>
          <w:rFonts w:asciiTheme="minorHAnsi" w:hAnsiTheme="minorHAnsi" w:cstheme="minorHAnsi"/>
          <w:bCs/>
          <w:sz w:val="22"/>
          <w:szCs w:val="22"/>
        </w:rPr>
        <w:t>ul. Pomorska 24, 77-235 Trzebielino, NIP: 842-164-08-01, zwaną w dalszej treści umowy</w:t>
      </w:r>
      <w:r>
        <w:rPr>
          <w:rFonts w:asciiTheme="minorHAnsi" w:hAnsiTheme="minorHAnsi" w:cstheme="minorHAnsi"/>
          <w:b/>
          <w:sz w:val="22"/>
          <w:szCs w:val="22"/>
        </w:rPr>
        <w:t xml:space="preserve"> „Zamawiającym” </w:t>
      </w:r>
    </w:p>
    <w:p w14:paraId="7AC7E110" w14:textId="77777777" w:rsidR="0047746E" w:rsidRDefault="00497819">
      <w:pPr>
        <w:rPr>
          <w:rFonts w:asciiTheme="minorHAnsi" w:hAnsiTheme="minorHAnsi" w:cstheme="minorHAnsi"/>
          <w:bCs/>
          <w:sz w:val="22"/>
          <w:szCs w:val="22"/>
        </w:rPr>
      </w:pPr>
      <w:r>
        <w:rPr>
          <w:rFonts w:asciiTheme="minorHAnsi" w:hAnsiTheme="minorHAnsi" w:cstheme="minorHAnsi"/>
          <w:bCs/>
          <w:sz w:val="22"/>
          <w:szCs w:val="22"/>
        </w:rPr>
        <w:t>reprezentowanym przez:</w:t>
      </w:r>
    </w:p>
    <w:p w14:paraId="61122D94" w14:textId="77777777" w:rsidR="0047746E" w:rsidRDefault="00497819">
      <w:pPr>
        <w:rPr>
          <w:rFonts w:asciiTheme="minorHAnsi" w:hAnsiTheme="minorHAnsi" w:cstheme="minorHAnsi"/>
          <w:b/>
          <w:sz w:val="22"/>
          <w:szCs w:val="22"/>
        </w:rPr>
      </w:pPr>
      <w:r>
        <w:rPr>
          <w:rFonts w:asciiTheme="minorHAnsi" w:hAnsiTheme="minorHAnsi" w:cstheme="minorHAnsi"/>
          <w:b/>
          <w:sz w:val="22"/>
          <w:szCs w:val="22"/>
        </w:rPr>
        <w:t xml:space="preserve">Martę Sikorę - Powarzyńską – Dyrektora BGCK w Trzebielinie </w:t>
      </w:r>
    </w:p>
    <w:p w14:paraId="116B6FE5" w14:textId="77777777" w:rsidR="0047746E" w:rsidRDefault="0047746E">
      <w:pPr>
        <w:rPr>
          <w:rFonts w:asciiTheme="minorHAnsi" w:hAnsiTheme="minorHAnsi" w:cstheme="minorHAnsi"/>
          <w:b/>
          <w:sz w:val="22"/>
          <w:szCs w:val="22"/>
        </w:rPr>
      </w:pPr>
    </w:p>
    <w:p w14:paraId="61B05199" w14:textId="77777777" w:rsidR="0047746E" w:rsidRDefault="00497819">
      <w:pPr>
        <w:rPr>
          <w:rFonts w:asciiTheme="minorHAnsi" w:hAnsiTheme="minorHAnsi" w:cstheme="minorHAnsi"/>
          <w:b/>
          <w:sz w:val="22"/>
          <w:szCs w:val="22"/>
        </w:rPr>
      </w:pPr>
      <w:r>
        <w:rPr>
          <w:rFonts w:asciiTheme="minorHAnsi" w:hAnsiTheme="minorHAnsi" w:cstheme="minorHAnsi"/>
          <w:b/>
          <w:sz w:val="22"/>
          <w:szCs w:val="22"/>
        </w:rPr>
        <w:t xml:space="preserve">a </w:t>
      </w:r>
      <w:r>
        <w:rPr>
          <w:rFonts w:asciiTheme="minorHAnsi" w:hAnsiTheme="minorHAnsi" w:cstheme="minorHAnsi"/>
          <w:b/>
          <w:sz w:val="22"/>
          <w:szCs w:val="22"/>
          <w:highlight w:val="lightGray"/>
        </w:rPr>
        <w:t>……………………………………………………………………………….</w:t>
      </w:r>
      <w:r>
        <w:rPr>
          <w:rFonts w:asciiTheme="minorHAnsi" w:hAnsiTheme="minorHAnsi" w:cstheme="minorHAnsi"/>
          <w:b/>
          <w:sz w:val="22"/>
          <w:szCs w:val="22"/>
        </w:rPr>
        <w:t xml:space="preserve">, </w:t>
      </w:r>
      <w:r>
        <w:rPr>
          <w:rFonts w:asciiTheme="minorHAnsi" w:hAnsiTheme="minorHAnsi" w:cstheme="minorHAnsi"/>
          <w:bCs/>
          <w:sz w:val="22"/>
          <w:szCs w:val="22"/>
        </w:rPr>
        <w:t>zwanym w dalszej treści umowy</w:t>
      </w:r>
      <w:r>
        <w:rPr>
          <w:rFonts w:asciiTheme="minorHAnsi" w:hAnsiTheme="minorHAnsi" w:cstheme="minorHAnsi"/>
          <w:b/>
          <w:sz w:val="22"/>
          <w:szCs w:val="22"/>
        </w:rPr>
        <w:t xml:space="preserve"> „Wykonawcą”</w:t>
      </w:r>
    </w:p>
    <w:p w14:paraId="44373745" w14:textId="77777777" w:rsidR="0047746E" w:rsidRDefault="00497819">
      <w:pPr>
        <w:rPr>
          <w:rFonts w:asciiTheme="minorHAnsi" w:hAnsiTheme="minorHAnsi" w:cstheme="minorHAnsi"/>
          <w:bCs/>
          <w:sz w:val="22"/>
          <w:szCs w:val="22"/>
        </w:rPr>
      </w:pPr>
      <w:r>
        <w:rPr>
          <w:rFonts w:asciiTheme="minorHAnsi" w:hAnsiTheme="minorHAnsi" w:cstheme="minorHAnsi"/>
          <w:bCs/>
          <w:sz w:val="22"/>
          <w:szCs w:val="22"/>
        </w:rPr>
        <w:t>reprezentowanym przez:</w:t>
      </w:r>
    </w:p>
    <w:p w14:paraId="15501FFF" w14:textId="77777777" w:rsidR="0047746E" w:rsidRDefault="00497819">
      <w:pPr>
        <w:rPr>
          <w:rFonts w:asciiTheme="minorHAnsi" w:hAnsiTheme="minorHAnsi" w:cstheme="minorHAnsi"/>
          <w:b/>
          <w:sz w:val="22"/>
          <w:szCs w:val="22"/>
        </w:rPr>
      </w:pPr>
      <w:r>
        <w:rPr>
          <w:rFonts w:asciiTheme="minorHAnsi" w:hAnsiTheme="minorHAnsi" w:cstheme="minorHAnsi"/>
          <w:b/>
          <w:sz w:val="22"/>
          <w:szCs w:val="22"/>
        </w:rPr>
        <w:t xml:space="preserve">1. </w:t>
      </w:r>
      <w:r>
        <w:rPr>
          <w:rFonts w:asciiTheme="minorHAnsi" w:hAnsiTheme="minorHAnsi" w:cstheme="minorHAnsi"/>
          <w:b/>
          <w:sz w:val="22"/>
          <w:szCs w:val="22"/>
          <w:highlight w:val="lightGray"/>
        </w:rPr>
        <w:t>………………….…  – …………………</w:t>
      </w:r>
    </w:p>
    <w:p w14:paraId="3DE82984" w14:textId="77777777" w:rsidR="0047746E" w:rsidRDefault="00497819">
      <w:pPr>
        <w:spacing w:before="60"/>
        <w:rPr>
          <w:rFonts w:asciiTheme="minorHAnsi" w:hAnsiTheme="minorHAnsi" w:cstheme="minorHAnsi"/>
          <w:sz w:val="22"/>
          <w:szCs w:val="22"/>
        </w:rPr>
      </w:pPr>
      <w:r>
        <w:rPr>
          <w:rFonts w:asciiTheme="minorHAnsi" w:hAnsiTheme="minorHAnsi" w:cstheme="minorHAnsi"/>
          <w:sz w:val="22"/>
          <w:szCs w:val="22"/>
        </w:rPr>
        <w:t>zwani łącznie „</w:t>
      </w:r>
      <w:r>
        <w:rPr>
          <w:rFonts w:asciiTheme="minorHAnsi" w:hAnsiTheme="minorHAnsi" w:cstheme="minorHAnsi"/>
          <w:b/>
          <w:sz w:val="22"/>
          <w:szCs w:val="22"/>
        </w:rPr>
        <w:t>Stronami</w:t>
      </w:r>
      <w:r>
        <w:rPr>
          <w:rFonts w:asciiTheme="minorHAnsi" w:hAnsiTheme="minorHAnsi" w:cstheme="minorHAnsi"/>
          <w:sz w:val="22"/>
          <w:szCs w:val="22"/>
        </w:rPr>
        <w:t>”.</w:t>
      </w:r>
    </w:p>
    <w:p w14:paraId="0E8D896B" w14:textId="77777777" w:rsidR="0047746E" w:rsidRDefault="0047746E">
      <w:pPr>
        <w:spacing w:before="60"/>
        <w:rPr>
          <w:rFonts w:asciiTheme="minorHAnsi" w:hAnsiTheme="minorHAnsi" w:cstheme="minorHAnsi"/>
          <w:sz w:val="10"/>
          <w:szCs w:val="10"/>
        </w:rPr>
      </w:pPr>
    </w:p>
    <w:p w14:paraId="66DD86E4" w14:textId="77777777" w:rsidR="0047746E" w:rsidRDefault="00497819">
      <w:pPr>
        <w:jc w:val="both"/>
        <w:rPr>
          <w:rFonts w:asciiTheme="minorHAnsi" w:hAnsiTheme="minorHAnsi" w:cstheme="minorHAnsi"/>
        </w:rPr>
      </w:pPr>
      <w:r>
        <w:rPr>
          <w:rFonts w:asciiTheme="minorHAnsi" w:hAnsiTheme="minorHAnsi" w:cstheme="minorHAnsi"/>
        </w:rPr>
        <w:t>Mając na uwadze fakt, że:</w:t>
      </w:r>
    </w:p>
    <w:p w14:paraId="5B8CBB6F" w14:textId="77777777" w:rsidR="0047746E" w:rsidRDefault="00497819">
      <w:pPr>
        <w:pStyle w:val="Akapitzlist"/>
        <w:numPr>
          <w:ilvl w:val="0"/>
          <w:numId w:val="1"/>
        </w:numPr>
        <w:tabs>
          <w:tab w:val="left" w:pos="426"/>
        </w:tabs>
        <w:ind w:left="426" w:hanging="426"/>
        <w:jc w:val="both"/>
        <w:rPr>
          <w:rFonts w:ascii="Calibri" w:eastAsia="Arial Unicode MS" w:hAnsi="Calibri" w:cs="Calibri"/>
          <w:sz w:val="20"/>
          <w:szCs w:val="20"/>
          <w:u w:color="000000"/>
        </w:rPr>
      </w:pPr>
      <w:r>
        <w:rPr>
          <w:rFonts w:asciiTheme="minorHAnsi" w:hAnsiTheme="minorHAnsi" w:cstheme="minorHAnsi"/>
          <w:sz w:val="20"/>
          <w:szCs w:val="20"/>
        </w:rPr>
        <w:t>Wykonawca został wyłoniony w</w:t>
      </w:r>
      <w:r>
        <w:rPr>
          <w:rFonts w:ascii="Calibri" w:eastAsia="Arial Unicode MS" w:hAnsi="Calibri" w:cs="Calibri"/>
          <w:sz w:val="20"/>
          <w:szCs w:val="20"/>
          <w:u w:color="000000"/>
        </w:rPr>
        <w:t xml:space="preserve"> wyniku przeprowadzonego postępowania o udzielenie zamówienia o wartości niższej niż 130 000,00 PLN netto o nr </w:t>
      </w:r>
      <w:r>
        <w:rPr>
          <w:rFonts w:ascii="Calibri" w:eastAsia="Arial Unicode MS" w:hAnsi="Calibri" w:cs="Calibri"/>
          <w:b/>
          <w:bCs/>
          <w:sz w:val="20"/>
          <w:szCs w:val="20"/>
          <w:u w:color="000000"/>
          <w:lang w:val="pl-PL"/>
        </w:rPr>
        <w:t>DB.26.01.2025</w:t>
      </w:r>
      <w:r>
        <w:rPr>
          <w:rFonts w:ascii="Calibri" w:eastAsia="Arial Unicode MS" w:hAnsi="Calibri" w:cs="Calibri"/>
          <w:sz w:val="20"/>
          <w:szCs w:val="20"/>
          <w:u w:color="000000"/>
        </w:rPr>
        <w:t xml:space="preserve">, zgodnie z art.2 ust 1 pkt. 1 Ustawy z dnia 11.09.2019r.  – Prawo Zamówień Publicznych (Dz. U. z 2024 poz. 1320 z późn. zm.) </w:t>
      </w:r>
    </w:p>
    <w:p w14:paraId="40FF6CA9" w14:textId="77777777" w:rsidR="0047746E" w:rsidRDefault="00497819">
      <w:pPr>
        <w:pStyle w:val="Akapitzlist"/>
        <w:numPr>
          <w:ilvl w:val="0"/>
          <w:numId w:val="1"/>
        </w:numPr>
        <w:tabs>
          <w:tab w:val="left" w:pos="426"/>
        </w:tabs>
        <w:ind w:left="426" w:hanging="426"/>
        <w:jc w:val="both"/>
        <w:rPr>
          <w:rFonts w:ascii="Calibri" w:eastAsia="Arial Unicode MS" w:hAnsi="Calibri" w:cs="Calibri"/>
          <w:sz w:val="20"/>
          <w:szCs w:val="20"/>
          <w:u w:color="000000"/>
        </w:rPr>
      </w:pPr>
      <w:r>
        <w:rPr>
          <w:rFonts w:asciiTheme="minorHAnsi" w:hAnsiTheme="minorHAnsi" w:cstheme="minorHAnsi"/>
          <w:bCs/>
          <w:sz w:val="20"/>
          <w:szCs w:val="20"/>
        </w:rPr>
        <w:t>Osoby reprezentujące Strony mają stosowne umocowania, aby zaciągnąć zobowiązania wynikające z niniejszej Umowy,</w:t>
      </w:r>
    </w:p>
    <w:p w14:paraId="21F87958" w14:textId="77777777" w:rsidR="0047746E" w:rsidRDefault="00497819">
      <w:pPr>
        <w:jc w:val="both"/>
        <w:rPr>
          <w:rFonts w:asciiTheme="minorHAnsi" w:hAnsiTheme="minorHAnsi" w:cstheme="minorHAnsi"/>
          <w:bCs/>
        </w:rPr>
      </w:pPr>
      <w:r>
        <w:rPr>
          <w:rFonts w:asciiTheme="minorHAnsi" w:hAnsiTheme="minorHAnsi" w:cstheme="minorHAnsi"/>
          <w:bCs/>
        </w:rPr>
        <w:t>Strony postanowiły zawrzeć Umowę o następującej treści:</w:t>
      </w:r>
    </w:p>
    <w:p w14:paraId="5453F8AA" w14:textId="5A827524" w:rsidR="0047746E" w:rsidRDefault="007C48D8">
      <w:pPr>
        <w:spacing w:before="120"/>
        <w:jc w:val="center"/>
        <w:rPr>
          <w:rFonts w:asciiTheme="minorHAnsi" w:hAnsiTheme="minorHAnsi" w:cstheme="minorHAnsi"/>
          <w:b/>
          <w:bCs/>
          <w:sz w:val="22"/>
          <w:szCs w:val="22"/>
        </w:rPr>
      </w:pPr>
      <w:r>
        <w:rPr>
          <w:rFonts w:asciiTheme="minorHAnsi" w:hAnsiTheme="minorHAnsi" w:cstheme="minorHAnsi"/>
          <w:b/>
          <w:bCs/>
          <w:sz w:val="22"/>
          <w:szCs w:val="22"/>
        </w:rPr>
        <w:t xml:space="preserve">§ </w:t>
      </w:r>
      <w:r w:rsidR="00497819">
        <w:rPr>
          <w:rFonts w:asciiTheme="minorHAnsi" w:hAnsiTheme="minorHAnsi" w:cstheme="minorHAnsi"/>
          <w:b/>
          <w:bCs/>
          <w:sz w:val="22"/>
          <w:szCs w:val="22"/>
        </w:rPr>
        <w:t xml:space="preserve"> 1. Przedmiot Umowy</w:t>
      </w:r>
    </w:p>
    <w:p w14:paraId="3477677A" w14:textId="77777777" w:rsidR="0047746E" w:rsidRPr="007C48D8" w:rsidRDefault="00497819">
      <w:pPr>
        <w:jc w:val="both"/>
        <w:rPr>
          <w:rFonts w:asciiTheme="minorHAnsi" w:hAnsiTheme="minorHAnsi" w:cstheme="minorHAnsi"/>
          <w:b/>
          <w:bCs/>
          <w:sz w:val="22"/>
          <w:szCs w:val="22"/>
        </w:rPr>
      </w:pPr>
      <w:r>
        <w:rPr>
          <w:rFonts w:asciiTheme="minorHAnsi" w:hAnsiTheme="minorHAnsi" w:cstheme="minorHAnsi"/>
          <w:sz w:val="22"/>
          <w:szCs w:val="22"/>
        </w:rPr>
        <w:t xml:space="preserve">Zamawiający powierza, a Wykonawca przyjmuje na siebie obowiązek pełnienia w pełnym zakresie nadzoru inwestorskiego nad realizacją i w okresie gwarancji inwestycji pod nazwą: </w:t>
      </w:r>
      <w:r>
        <w:rPr>
          <w:rFonts w:asciiTheme="minorHAnsi" w:hAnsiTheme="minorHAnsi"/>
          <w:b/>
          <w:bCs/>
          <w:sz w:val="22"/>
          <w:szCs w:val="22"/>
        </w:rPr>
        <w:t>Kompleksowa organizacja imprezy plenerowej w ramach projektu finansowanego z Krajowego Planu Odbudowy.</w:t>
      </w:r>
      <w:r>
        <w:rPr>
          <w:rFonts w:asciiTheme="minorHAnsi" w:hAnsiTheme="minorHAnsi" w:cstheme="minorHAnsi"/>
          <w:b/>
          <w:bCs/>
          <w:sz w:val="22"/>
          <w:szCs w:val="22"/>
        </w:rPr>
        <w:t xml:space="preserve">, </w:t>
      </w:r>
      <w:r>
        <w:rPr>
          <w:rFonts w:asciiTheme="minorHAnsi" w:hAnsiTheme="minorHAnsi" w:cstheme="minorHAnsi"/>
          <w:sz w:val="22"/>
          <w:szCs w:val="22"/>
        </w:rPr>
        <w:t xml:space="preserve">realizowanej w ramach dofinansowania ze środków Unii Europejskiej w ramach </w:t>
      </w:r>
      <w:r>
        <w:rPr>
          <w:rFonts w:asciiTheme="minorHAnsi" w:hAnsiTheme="minorHAnsi"/>
          <w:sz w:val="22"/>
          <w:szCs w:val="22"/>
        </w:rPr>
        <w:t xml:space="preserve">Instrumentu na rzecz Odbudowy i Zwiększania Odporności (Recovery and Resilence Facility - RRF), realizowanego poprzez Krajowy Plan Odbudowy i Zwiększania </w:t>
      </w:r>
      <w:r w:rsidRPr="007C48D8">
        <w:rPr>
          <w:rFonts w:asciiTheme="minorHAnsi" w:hAnsiTheme="minorHAnsi"/>
          <w:sz w:val="22"/>
          <w:szCs w:val="22"/>
        </w:rPr>
        <w:t>Odporności (KPO). 2021-2026, Działanie A2.5.1 „Program wspierania działalności podmiotów sektora kultury i przemysłów kreatywnych na rzecz stymulowania ich rozwoju”.</w:t>
      </w:r>
    </w:p>
    <w:p w14:paraId="63C9855D" w14:textId="79AC0CF5" w:rsidR="0047746E" w:rsidRPr="007C48D8" w:rsidRDefault="007C48D8">
      <w:pPr>
        <w:pStyle w:val="Akapitzlist"/>
        <w:spacing w:before="120"/>
        <w:jc w:val="center"/>
        <w:rPr>
          <w:rFonts w:asciiTheme="minorHAnsi" w:hAnsiTheme="minorHAnsi" w:cstheme="minorHAnsi"/>
          <w:b/>
          <w:bCs/>
          <w:sz w:val="22"/>
          <w:szCs w:val="22"/>
        </w:rPr>
      </w:pPr>
      <w:r>
        <w:rPr>
          <w:rFonts w:asciiTheme="minorHAnsi" w:hAnsiTheme="minorHAnsi" w:cstheme="minorHAnsi"/>
          <w:b/>
          <w:bCs/>
          <w:sz w:val="22"/>
          <w:szCs w:val="22"/>
        </w:rPr>
        <w:t xml:space="preserve">§ </w:t>
      </w:r>
      <w:r w:rsidR="00497819" w:rsidRPr="007C48D8">
        <w:rPr>
          <w:rFonts w:asciiTheme="minorHAnsi" w:hAnsiTheme="minorHAnsi" w:cstheme="minorHAnsi"/>
          <w:b/>
          <w:bCs/>
          <w:sz w:val="22"/>
          <w:szCs w:val="22"/>
        </w:rPr>
        <w:t>2. Zakres i obowiązki Stron</w:t>
      </w:r>
    </w:p>
    <w:p w14:paraId="12908841" w14:textId="0C4D173C" w:rsidR="0047746E" w:rsidRPr="007C48D8" w:rsidRDefault="00497819" w:rsidP="007C48D8">
      <w:pPr>
        <w:pStyle w:val="Akapitzlist"/>
        <w:numPr>
          <w:ilvl w:val="0"/>
          <w:numId w:val="2"/>
        </w:numPr>
        <w:ind w:left="426" w:hanging="284"/>
        <w:jc w:val="both"/>
        <w:rPr>
          <w:rFonts w:asciiTheme="minorHAnsi" w:hAnsiTheme="minorHAnsi" w:cstheme="minorHAnsi"/>
          <w:sz w:val="22"/>
          <w:szCs w:val="22"/>
          <w:lang w:val="pl-PL"/>
        </w:rPr>
      </w:pPr>
      <w:r w:rsidRPr="007C48D8">
        <w:rPr>
          <w:rFonts w:asciiTheme="minorHAnsi" w:hAnsiTheme="minorHAnsi" w:cstheme="minorHAnsi"/>
          <w:sz w:val="22"/>
          <w:szCs w:val="22"/>
          <w:lang w:val="pl-PL"/>
        </w:rPr>
        <w:t>W ramach realizacji przedmiotu umowy, Wykonawca zobowiązuje się do świadczenia usług zgodnie z przepisami prawa, zasadami wiedzy technicznej oraz należyt</w:t>
      </w:r>
      <w:r w:rsidR="007C48D8" w:rsidRPr="007C48D8">
        <w:rPr>
          <w:rFonts w:asciiTheme="minorHAnsi" w:hAnsiTheme="minorHAnsi" w:cstheme="minorHAnsi"/>
          <w:sz w:val="22"/>
          <w:szCs w:val="22"/>
          <w:lang w:val="pl-PL"/>
        </w:rPr>
        <w:t xml:space="preserve">ą starannością i efektywnością. </w:t>
      </w:r>
    </w:p>
    <w:p w14:paraId="4DC7F304" w14:textId="77777777" w:rsidR="0047746E" w:rsidRDefault="00497819">
      <w:pPr>
        <w:pStyle w:val="Akapitzlist"/>
        <w:numPr>
          <w:ilvl w:val="0"/>
          <w:numId w:val="2"/>
        </w:numPr>
        <w:ind w:left="426"/>
        <w:jc w:val="both"/>
        <w:rPr>
          <w:rFonts w:asciiTheme="minorHAnsi" w:hAnsiTheme="minorHAnsi" w:cstheme="minorHAnsi"/>
          <w:sz w:val="22"/>
          <w:szCs w:val="22"/>
          <w:lang w:val="pl-PL"/>
        </w:rPr>
      </w:pPr>
      <w:r w:rsidRPr="007C48D8">
        <w:rPr>
          <w:rFonts w:asciiTheme="minorHAnsi" w:hAnsiTheme="minorHAnsi" w:cstheme="minorHAnsi"/>
          <w:sz w:val="22"/>
          <w:szCs w:val="22"/>
          <w:lang w:val="pl-PL"/>
        </w:rPr>
        <w:t>Szczegółowy zakres usług określony został w Opisie przedmiotu zamówienia (załącznik nr 1 do umowy) oraz stanowi</w:t>
      </w:r>
      <w:r>
        <w:rPr>
          <w:rFonts w:asciiTheme="minorHAnsi" w:hAnsiTheme="minorHAnsi" w:cstheme="minorHAnsi"/>
          <w:sz w:val="22"/>
          <w:szCs w:val="22"/>
          <w:lang w:val="pl-PL"/>
        </w:rPr>
        <w:t xml:space="preserve"> integralną część niniejszej umowy.</w:t>
      </w:r>
    </w:p>
    <w:p w14:paraId="0AC2AC49" w14:textId="77777777" w:rsidR="0047746E" w:rsidRDefault="00497819">
      <w:pPr>
        <w:pStyle w:val="Akapitzlist"/>
        <w:widowControl w:val="0"/>
        <w:numPr>
          <w:ilvl w:val="0"/>
          <w:numId w:val="2"/>
        </w:numPr>
        <w:suppressAutoHyphens/>
        <w:autoSpaceDN w:val="0"/>
        <w:ind w:left="426"/>
        <w:jc w:val="both"/>
        <w:textAlignment w:val="baseline"/>
        <w:rPr>
          <w:rFonts w:ascii="Calibri" w:eastAsia="SimSun" w:hAnsi="Calibri" w:cs="Calibri"/>
          <w:kern w:val="3"/>
          <w:sz w:val="22"/>
          <w:szCs w:val="22"/>
          <w:lang w:bidi="hi-IN"/>
        </w:rPr>
      </w:pPr>
      <w:r>
        <w:rPr>
          <w:rFonts w:ascii="Calibri" w:eastAsia="SimSun" w:hAnsi="Calibri" w:cs="Calibri"/>
          <w:kern w:val="3"/>
          <w:sz w:val="22"/>
          <w:szCs w:val="22"/>
          <w:lang w:val="pl-PL" w:bidi="hi-IN"/>
        </w:rPr>
        <w:t>Zamawiający, w ramach realizacji niniejszej umowy, zobowiązuje się do:</w:t>
      </w:r>
    </w:p>
    <w:p w14:paraId="6958191A" w14:textId="77777777" w:rsidR="0047746E" w:rsidRDefault="00497819">
      <w:pPr>
        <w:pStyle w:val="Akapitzlist"/>
        <w:numPr>
          <w:ilvl w:val="0"/>
          <w:numId w:val="4"/>
        </w:numPr>
        <w:spacing w:before="100" w:beforeAutospacing="1" w:after="100" w:afterAutospacing="1"/>
        <w:ind w:left="851" w:hanging="284"/>
        <w:jc w:val="both"/>
        <w:rPr>
          <w:rFonts w:asciiTheme="minorHAnsi" w:hAnsiTheme="minorHAnsi" w:cstheme="minorHAnsi"/>
          <w:sz w:val="22"/>
          <w:szCs w:val="22"/>
        </w:rPr>
      </w:pPr>
      <w:r>
        <w:rPr>
          <w:rFonts w:asciiTheme="minorHAnsi" w:hAnsiTheme="minorHAnsi" w:cstheme="minorHAnsi"/>
          <w:sz w:val="22"/>
          <w:szCs w:val="22"/>
        </w:rPr>
        <w:t xml:space="preserve">umożliwienia Wykonawcy dostępu do terenu </w:t>
      </w:r>
      <w:r>
        <w:rPr>
          <w:rFonts w:asciiTheme="minorHAnsi" w:hAnsiTheme="minorHAnsi" w:cstheme="minorHAnsi"/>
          <w:sz w:val="22"/>
          <w:szCs w:val="22"/>
          <w:lang w:val="pl-PL"/>
        </w:rPr>
        <w:t>realizacji zamówienia</w:t>
      </w:r>
      <w:r>
        <w:rPr>
          <w:rFonts w:asciiTheme="minorHAnsi" w:hAnsiTheme="minorHAnsi" w:cstheme="minorHAnsi"/>
          <w:sz w:val="22"/>
          <w:szCs w:val="22"/>
        </w:rPr>
        <w:t xml:space="preserve"> oraz zapewnienia bieżącej współpracy w zakresie organizacji</w:t>
      </w:r>
      <w:r>
        <w:rPr>
          <w:rFonts w:asciiTheme="minorHAnsi" w:hAnsiTheme="minorHAnsi" w:cstheme="minorHAnsi"/>
          <w:sz w:val="22"/>
          <w:szCs w:val="22"/>
          <w:lang w:val="pl-PL"/>
        </w:rPr>
        <w:t>;</w:t>
      </w:r>
    </w:p>
    <w:p w14:paraId="73C7D734" w14:textId="77777777" w:rsidR="0047746E" w:rsidRDefault="00497819">
      <w:pPr>
        <w:pStyle w:val="Akapitzlist"/>
        <w:numPr>
          <w:ilvl w:val="0"/>
          <w:numId w:val="4"/>
        </w:numPr>
        <w:spacing w:before="100" w:beforeAutospacing="1" w:after="100" w:afterAutospacing="1"/>
        <w:ind w:left="851" w:hanging="284"/>
        <w:jc w:val="both"/>
        <w:rPr>
          <w:rFonts w:asciiTheme="minorHAnsi" w:hAnsiTheme="minorHAnsi" w:cstheme="minorHAnsi"/>
          <w:sz w:val="22"/>
          <w:szCs w:val="22"/>
        </w:rPr>
      </w:pPr>
      <w:r>
        <w:rPr>
          <w:rFonts w:asciiTheme="minorHAnsi" w:hAnsiTheme="minorHAnsi" w:cstheme="minorHAnsi"/>
          <w:sz w:val="22"/>
          <w:szCs w:val="22"/>
        </w:rPr>
        <w:t xml:space="preserve">zapewnienia bieżącego kontaktu z osobą reprezentującą Zamawiającego do celów realizacji </w:t>
      </w:r>
      <w:r>
        <w:rPr>
          <w:rFonts w:asciiTheme="minorHAnsi" w:hAnsiTheme="minorHAnsi" w:cstheme="minorHAnsi"/>
          <w:sz w:val="22"/>
          <w:szCs w:val="22"/>
          <w:lang w:val="pl-PL"/>
        </w:rPr>
        <w:t>zamówienia</w:t>
      </w:r>
      <w:r>
        <w:rPr>
          <w:rFonts w:asciiTheme="minorHAnsi" w:hAnsiTheme="minorHAnsi" w:cstheme="minorHAnsi"/>
          <w:sz w:val="22"/>
          <w:szCs w:val="22"/>
        </w:rPr>
        <w:t>;</w:t>
      </w:r>
    </w:p>
    <w:p w14:paraId="5497E126" w14:textId="77777777" w:rsidR="0047746E" w:rsidRDefault="0047746E">
      <w:pPr>
        <w:pStyle w:val="Akapitzlist"/>
        <w:spacing w:after="120"/>
        <w:ind w:left="567"/>
        <w:jc w:val="both"/>
        <w:rPr>
          <w:rFonts w:asciiTheme="minorHAnsi" w:hAnsiTheme="minorHAnsi" w:cstheme="minorHAnsi"/>
          <w:sz w:val="22"/>
          <w:szCs w:val="22"/>
        </w:rPr>
      </w:pPr>
    </w:p>
    <w:p w14:paraId="61A54100" w14:textId="77777777" w:rsidR="0047746E" w:rsidRDefault="00497819">
      <w:pPr>
        <w:pStyle w:val="Akapitzlist2"/>
        <w:tabs>
          <w:tab w:val="left" w:pos="340"/>
        </w:tabs>
        <w:spacing w:line="240" w:lineRule="auto"/>
        <w:jc w:val="center"/>
        <w:rPr>
          <w:rFonts w:asciiTheme="minorHAnsi" w:hAnsiTheme="minorHAnsi" w:cstheme="minorHAnsi"/>
          <w:b/>
          <w:bCs/>
          <w:sz w:val="22"/>
          <w:szCs w:val="22"/>
        </w:rPr>
      </w:pPr>
      <w:r>
        <w:rPr>
          <w:rFonts w:asciiTheme="minorHAnsi" w:hAnsiTheme="minorHAnsi" w:cstheme="minorHAnsi"/>
          <w:b/>
          <w:bCs/>
          <w:sz w:val="22"/>
          <w:szCs w:val="22"/>
        </w:rPr>
        <w:t>§ 3. Termin realizacji</w:t>
      </w:r>
    </w:p>
    <w:p w14:paraId="1BBB80CF" w14:textId="77777777" w:rsidR="0047746E" w:rsidRDefault="00497819">
      <w:pPr>
        <w:pStyle w:val="Akapitzlist2"/>
        <w:numPr>
          <w:ilvl w:val="0"/>
          <w:numId w:val="5"/>
        </w:numPr>
        <w:tabs>
          <w:tab w:val="left" w:pos="426"/>
        </w:tabs>
        <w:spacing w:line="240" w:lineRule="auto"/>
        <w:ind w:left="426" w:hanging="284"/>
        <w:jc w:val="both"/>
        <w:rPr>
          <w:rFonts w:asciiTheme="minorHAnsi" w:hAnsiTheme="minorHAnsi" w:cstheme="minorHAnsi"/>
          <w:sz w:val="22"/>
          <w:szCs w:val="22"/>
        </w:rPr>
      </w:pPr>
      <w:r>
        <w:rPr>
          <w:rFonts w:asciiTheme="minorHAnsi" w:hAnsiTheme="minorHAnsi" w:cstheme="minorHAnsi"/>
          <w:sz w:val="22"/>
          <w:szCs w:val="22"/>
        </w:rPr>
        <w:t>Wykonawca rozpoczyna świadczenie usługi realizacji zamówienia z dniem zawarcia niniejszej umowy.</w:t>
      </w:r>
    </w:p>
    <w:p w14:paraId="03493695" w14:textId="77777777" w:rsidR="0047746E" w:rsidRDefault="00497819">
      <w:pPr>
        <w:pStyle w:val="Akapitzlist2"/>
        <w:numPr>
          <w:ilvl w:val="0"/>
          <w:numId w:val="5"/>
        </w:numPr>
        <w:tabs>
          <w:tab w:val="left" w:pos="340"/>
        </w:tabs>
        <w:spacing w:line="240" w:lineRule="auto"/>
        <w:ind w:left="426" w:hanging="284"/>
        <w:jc w:val="both"/>
        <w:rPr>
          <w:rFonts w:asciiTheme="minorHAnsi" w:hAnsiTheme="minorHAnsi" w:cstheme="minorHAnsi"/>
          <w:sz w:val="22"/>
          <w:szCs w:val="22"/>
          <w:lang w:val="en-US"/>
        </w:rPr>
      </w:pPr>
      <w:r>
        <w:rPr>
          <w:rFonts w:asciiTheme="minorHAnsi" w:hAnsiTheme="minorHAnsi" w:cstheme="minorHAnsi"/>
          <w:sz w:val="22"/>
          <w:szCs w:val="22"/>
        </w:rPr>
        <w:t xml:space="preserve"> Termin zakończenia realizacji zamówienia upływa z dniem wykonania zamówienia (realizacji wszystkich punktów opisu zamówienia).</w:t>
      </w:r>
    </w:p>
    <w:p w14:paraId="2ABF9A24" w14:textId="77777777" w:rsidR="0047746E" w:rsidRDefault="00497819">
      <w:pPr>
        <w:pStyle w:val="Akapitzlist2"/>
        <w:numPr>
          <w:ilvl w:val="0"/>
          <w:numId w:val="5"/>
        </w:numPr>
        <w:tabs>
          <w:tab w:val="left" w:pos="426"/>
        </w:tabs>
        <w:spacing w:after="120" w:line="240" w:lineRule="auto"/>
        <w:ind w:left="426" w:hanging="284"/>
        <w:jc w:val="both"/>
        <w:rPr>
          <w:rFonts w:asciiTheme="minorHAnsi" w:hAnsiTheme="minorHAnsi" w:cstheme="minorHAnsi"/>
          <w:sz w:val="22"/>
          <w:szCs w:val="22"/>
        </w:rPr>
      </w:pPr>
      <w:r>
        <w:rPr>
          <w:rFonts w:asciiTheme="minorHAnsi" w:hAnsiTheme="minorHAnsi" w:cstheme="minorHAnsi"/>
          <w:sz w:val="22"/>
          <w:szCs w:val="22"/>
        </w:rPr>
        <w:t xml:space="preserve">Potwierdzeniem wykonania zamówienia  jest podpisanie przez Strony protokołu zakończenia zamówienia.  </w:t>
      </w:r>
    </w:p>
    <w:p w14:paraId="138930C6" w14:textId="77777777" w:rsidR="0047746E" w:rsidRDefault="0047746E">
      <w:pPr>
        <w:pStyle w:val="Akapitzlist2"/>
        <w:numPr>
          <w:ilvl w:val="0"/>
          <w:numId w:val="5"/>
        </w:numPr>
        <w:tabs>
          <w:tab w:val="left" w:pos="426"/>
        </w:tabs>
        <w:spacing w:after="120" w:line="240" w:lineRule="auto"/>
        <w:ind w:left="426" w:hanging="284"/>
        <w:jc w:val="both"/>
        <w:rPr>
          <w:rFonts w:asciiTheme="minorHAnsi" w:hAnsiTheme="minorHAnsi" w:cstheme="minorHAnsi"/>
          <w:sz w:val="22"/>
          <w:szCs w:val="22"/>
        </w:rPr>
      </w:pPr>
    </w:p>
    <w:p w14:paraId="1120D04F" w14:textId="77777777" w:rsidR="0047746E" w:rsidRDefault="00497819">
      <w:pPr>
        <w:jc w:val="center"/>
        <w:rPr>
          <w:rFonts w:asciiTheme="minorHAnsi" w:hAnsiTheme="minorHAnsi" w:cstheme="minorHAnsi"/>
          <w:b/>
          <w:bCs/>
          <w:sz w:val="22"/>
          <w:szCs w:val="22"/>
        </w:rPr>
      </w:pPr>
      <w:r>
        <w:rPr>
          <w:rFonts w:asciiTheme="minorHAnsi" w:hAnsiTheme="minorHAnsi" w:cstheme="minorHAnsi"/>
          <w:b/>
          <w:bCs/>
          <w:sz w:val="22"/>
          <w:szCs w:val="22"/>
        </w:rPr>
        <w:t>§ 4.  Wynagrodzenie i warunki płatności</w:t>
      </w:r>
    </w:p>
    <w:p w14:paraId="32E418E7" w14:textId="77777777" w:rsidR="0047746E" w:rsidRDefault="0047746E">
      <w:pPr>
        <w:jc w:val="center"/>
        <w:rPr>
          <w:rFonts w:asciiTheme="minorHAnsi" w:hAnsiTheme="minorHAnsi" w:cstheme="minorHAnsi"/>
          <w:b/>
          <w:bCs/>
          <w:sz w:val="22"/>
          <w:szCs w:val="22"/>
        </w:rPr>
      </w:pPr>
    </w:p>
    <w:p w14:paraId="739C2437" w14:textId="77777777" w:rsidR="0047746E" w:rsidRPr="00497819" w:rsidRDefault="00497819">
      <w:pPr>
        <w:numPr>
          <w:ilvl w:val="0"/>
          <w:numId w:val="6"/>
        </w:numPr>
        <w:tabs>
          <w:tab w:val="left" w:pos="3828"/>
        </w:tabs>
        <w:ind w:left="426" w:hanging="426"/>
        <w:jc w:val="both"/>
        <w:rPr>
          <w:rFonts w:asciiTheme="minorHAnsi" w:hAnsiTheme="minorHAnsi" w:cstheme="minorHAnsi"/>
          <w:sz w:val="22"/>
          <w:szCs w:val="22"/>
        </w:rPr>
      </w:pPr>
      <w:r w:rsidRPr="00497819">
        <w:rPr>
          <w:rFonts w:asciiTheme="minorHAnsi" w:hAnsiTheme="minorHAnsi" w:cstheme="minorHAnsi"/>
          <w:sz w:val="22"/>
          <w:szCs w:val="22"/>
        </w:rPr>
        <w:t>Za wykonanie całego przedmiotu Umowy, Strony ustalają wy</w:t>
      </w:r>
      <w:r w:rsidRPr="00497819">
        <w:rPr>
          <w:rFonts w:asciiTheme="minorHAnsi" w:hAnsiTheme="minorHAnsi" w:cstheme="minorHAnsi"/>
          <w:sz w:val="22"/>
          <w:szCs w:val="22"/>
        </w:rPr>
        <w:softHyphen/>
        <w:t>nagrodzenie ryczałtowe w wysokości ……………….. PLN brutto (słownie: …………………………………………złotych</w:t>
      </w:r>
      <w:r w:rsidRPr="00497819">
        <w:rPr>
          <w:rFonts w:asciiTheme="minorHAnsi" w:hAnsiTheme="minorHAnsi" w:cstheme="minorHAnsi"/>
          <w:i/>
          <w:sz w:val="22"/>
          <w:szCs w:val="22"/>
        </w:rPr>
        <w:t>,</w:t>
      </w:r>
      <w:r w:rsidRPr="00497819">
        <w:rPr>
          <w:rFonts w:asciiTheme="minorHAnsi" w:hAnsiTheme="minorHAnsi" w:cstheme="minorHAnsi"/>
          <w:sz w:val="22"/>
          <w:szCs w:val="22"/>
        </w:rPr>
        <w:t xml:space="preserve"> w tym 23% VAT).</w:t>
      </w:r>
    </w:p>
    <w:p w14:paraId="48264B10" w14:textId="77777777" w:rsidR="0047746E" w:rsidRPr="00497819" w:rsidRDefault="00497819">
      <w:pPr>
        <w:pStyle w:val="Akapitzlist2"/>
        <w:numPr>
          <w:ilvl w:val="0"/>
          <w:numId w:val="6"/>
        </w:numPr>
        <w:tabs>
          <w:tab w:val="left" w:pos="-1620"/>
        </w:tabs>
        <w:suppressAutoHyphens w:val="0"/>
        <w:spacing w:line="240" w:lineRule="auto"/>
        <w:ind w:left="426" w:hanging="426"/>
        <w:contextualSpacing/>
        <w:jc w:val="both"/>
        <w:rPr>
          <w:rFonts w:ascii="Calibri" w:hAnsi="Calibri" w:cs="Calibri"/>
          <w:sz w:val="22"/>
          <w:szCs w:val="22"/>
        </w:rPr>
      </w:pPr>
      <w:r w:rsidRPr="00497819">
        <w:rPr>
          <w:rFonts w:ascii="Calibri" w:hAnsi="Calibri" w:cs="Calibri"/>
          <w:sz w:val="22"/>
          <w:szCs w:val="22"/>
        </w:rPr>
        <w:t>Rozliczenie za wykonany</w:t>
      </w:r>
      <w:r>
        <w:rPr>
          <w:rFonts w:ascii="Calibri" w:hAnsi="Calibri" w:cs="Calibri"/>
          <w:sz w:val="22"/>
          <w:szCs w:val="22"/>
        </w:rPr>
        <w:t xml:space="preserve"> przedmiot Umowy dokonywane będzie na podstawie prawidłowo wystawionej faktury, która jako Nabywcę i jako Odbiorcę wskazywać będzie Bibliotekę - Gminne Centrum Kultury w Trzebielinie, ul. Pomorska 24, 77-235 Trzebielino, NIP 842-164-08-01. Niespełnienie wymagań określonych w zdaniu poprzedzającym skutkować będzie uznaniem faktury  za niedostarczoną i brakiem </w:t>
      </w:r>
      <w:r w:rsidRPr="00497819">
        <w:rPr>
          <w:rFonts w:ascii="Calibri" w:hAnsi="Calibri" w:cs="Calibri"/>
          <w:sz w:val="22"/>
          <w:szCs w:val="22"/>
        </w:rPr>
        <w:t xml:space="preserve">wymagalności należności nią objętych. </w:t>
      </w:r>
    </w:p>
    <w:p w14:paraId="001A9309" w14:textId="77777777" w:rsidR="0047746E" w:rsidRPr="00497819" w:rsidRDefault="00497819">
      <w:pPr>
        <w:pStyle w:val="Akapitzlist2"/>
        <w:numPr>
          <w:ilvl w:val="0"/>
          <w:numId w:val="6"/>
        </w:numPr>
        <w:tabs>
          <w:tab w:val="left" w:pos="-1620"/>
        </w:tabs>
        <w:suppressAutoHyphens w:val="0"/>
        <w:spacing w:line="240" w:lineRule="auto"/>
        <w:ind w:left="426" w:hanging="426"/>
        <w:contextualSpacing/>
        <w:jc w:val="both"/>
        <w:rPr>
          <w:rFonts w:ascii="Calibri" w:hAnsi="Calibri" w:cs="Calibri"/>
          <w:sz w:val="22"/>
          <w:szCs w:val="22"/>
        </w:rPr>
      </w:pPr>
      <w:r w:rsidRPr="00497819">
        <w:rPr>
          <w:rFonts w:ascii="Calibri" w:hAnsi="Calibri" w:cs="Calibri"/>
          <w:sz w:val="22"/>
          <w:szCs w:val="22"/>
        </w:rPr>
        <w:t>Płatność za prawidłowo wystawioną fakturę dokonana będzie w terminie do 30 dni od daty dostarczenia prawidłowo wystawionej faktury, po protokolarnych odbiorach częściowych lub końcowym wykonania usługi nadzoru, podpisanym przez Zamawiającego.</w:t>
      </w:r>
    </w:p>
    <w:p w14:paraId="16877B2B" w14:textId="399B8FF5" w:rsidR="0047746E" w:rsidRPr="00497819" w:rsidRDefault="00497819">
      <w:pPr>
        <w:pStyle w:val="Akapitzlist2"/>
        <w:numPr>
          <w:ilvl w:val="0"/>
          <w:numId w:val="6"/>
        </w:numPr>
        <w:tabs>
          <w:tab w:val="left" w:pos="-1620"/>
        </w:tabs>
        <w:suppressAutoHyphens w:val="0"/>
        <w:spacing w:line="240" w:lineRule="auto"/>
        <w:ind w:left="426" w:hanging="426"/>
        <w:contextualSpacing/>
        <w:jc w:val="both"/>
        <w:rPr>
          <w:rFonts w:ascii="Calibri" w:hAnsi="Calibri" w:cs="Calibri"/>
          <w:sz w:val="22"/>
          <w:szCs w:val="22"/>
        </w:rPr>
      </w:pPr>
      <w:r w:rsidRPr="00497819">
        <w:rPr>
          <w:rFonts w:ascii="Calibri" w:hAnsi="Calibri" w:cs="Calibri"/>
          <w:kern w:val="0"/>
          <w:sz w:val="22"/>
          <w:szCs w:val="22"/>
          <w:lang w:eastAsia="pl-PL" w:bidi="ar-SA"/>
        </w:rPr>
        <w:t>W przypadku, gdy realizacja zamówienia odbywa się z udziałem podwykonawców, płatność wynagrodzenia Wykonawcy przez Zamawiającego nastąpi po okazaniu wraz z fakturą dowodu zapłaty wynagrodzenia podwykonawcy, dotyczącego części prac wykonanych przez podwykonawcę.</w:t>
      </w:r>
    </w:p>
    <w:p w14:paraId="668CCB41" w14:textId="1FEE76A8" w:rsidR="0047746E" w:rsidRPr="00497819" w:rsidRDefault="00497819">
      <w:pPr>
        <w:pStyle w:val="Akapitzlist2"/>
        <w:numPr>
          <w:ilvl w:val="0"/>
          <w:numId w:val="6"/>
        </w:numPr>
        <w:tabs>
          <w:tab w:val="left" w:pos="-1620"/>
        </w:tabs>
        <w:suppressAutoHyphens w:val="0"/>
        <w:spacing w:line="240" w:lineRule="auto"/>
        <w:ind w:left="426" w:hanging="426"/>
        <w:contextualSpacing/>
        <w:jc w:val="both"/>
        <w:rPr>
          <w:rFonts w:ascii="Calibri" w:hAnsi="Calibri" w:cs="Calibri"/>
          <w:sz w:val="22"/>
          <w:szCs w:val="22"/>
        </w:rPr>
      </w:pPr>
      <w:r w:rsidRPr="00497819">
        <w:rPr>
          <w:rFonts w:ascii="Calibri" w:hAnsi="Calibri" w:cs="Calibri"/>
          <w:kern w:val="0"/>
          <w:sz w:val="22"/>
          <w:szCs w:val="22"/>
          <w:lang w:eastAsia="pl-PL" w:bidi="ar-SA"/>
        </w:rPr>
        <w:t>Dowodami potwierdzającymi zapłatę wynagrodzenia podwykonawcy mogą być w szczególności: potwierdzenie przelewu bankowego, wyciąg bankowy zawierający odpowiednią pozycję płatności, inny wiarygodny dokument potwierdzający dokonanie zapłaty, a także – jako dokument uzupełniający – oświadczenie podwykonawcy o otrzymaniu wynagrodzenia odnoszące się do konkretnej faktury oraz protokołu odbioru.</w:t>
      </w:r>
    </w:p>
    <w:p w14:paraId="425E7262" w14:textId="77777777" w:rsidR="0047746E" w:rsidRPr="00497819" w:rsidRDefault="00497819">
      <w:pPr>
        <w:pStyle w:val="Akapitzlist2"/>
        <w:numPr>
          <w:ilvl w:val="0"/>
          <w:numId w:val="6"/>
        </w:numPr>
        <w:tabs>
          <w:tab w:val="left" w:pos="-1620"/>
        </w:tabs>
        <w:suppressAutoHyphens w:val="0"/>
        <w:spacing w:line="240" w:lineRule="auto"/>
        <w:ind w:left="426" w:hanging="426"/>
        <w:contextualSpacing/>
        <w:jc w:val="both"/>
        <w:rPr>
          <w:rFonts w:ascii="Calibri" w:hAnsi="Calibri" w:cs="Calibri"/>
          <w:sz w:val="22"/>
          <w:szCs w:val="22"/>
        </w:rPr>
      </w:pPr>
      <w:r w:rsidRPr="00497819">
        <w:rPr>
          <w:rFonts w:ascii="Calibri" w:hAnsi="Calibri" w:cs="Calibri"/>
          <w:kern w:val="0"/>
          <w:sz w:val="22"/>
          <w:szCs w:val="22"/>
          <w:lang w:eastAsia="pl-PL" w:bidi="ar-SA"/>
        </w:rPr>
        <w:t>W przypadku gdy z przyczyn niezależnych od Wykonawcy podwykonawca jeszcze nie otrzymał zapłaty, Wykonawca może przedstawić Zamawiającemu pisemne oświadczenie, w którym wyjaśni przyczyny opóźnienia wraz z harmonogramem przewidywanej zapłaty podwykonawcy.</w:t>
      </w:r>
    </w:p>
    <w:p w14:paraId="3C56E9A0" w14:textId="77777777" w:rsidR="0047746E" w:rsidRPr="00497819" w:rsidRDefault="00497819">
      <w:pPr>
        <w:pStyle w:val="Akapitzlist2"/>
        <w:numPr>
          <w:ilvl w:val="0"/>
          <w:numId w:val="6"/>
        </w:numPr>
        <w:tabs>
          <w:tab w:val="left" w:pos="-1620"/>
        </w:tabs>
        <w:suppressAutoHyphens w:val="0"/>
        <w:spacing w:line="240" w:lineRule="auto"/>
        <w:ind w:left="426" w:hanging="426"/>
        <w:contextualSpacing/>
        <w:jc w:val="both"/>
        <w:rPr>
          <w:rFonts w:ascii="Calibri" w:hAnsi="Calibri" w:cs="Calibri"/>
          <w:sz w:val="22"/>
          <w:szCs w:val="22"/>
        </w:rPr>
      </w:pPr>
      <w:r w:rsidRPr="00497819">
        <w:rPr>
          <w:rFonts w:ascii="Calibri" w:hAnsi="Calibri" w:cs="Calibri"/>
          <w:kern w:val="0"/>
          <w:sz w:val="22"/>
          <w:szCs w:val="22"/>
          <w:lang w:eastAsia="pl-PL" w:bidi="ar-SA"/>
        </w:rPr>
        <w:t>Zamawiający zastrzega sobie prawo do wstrzymania płatności części wynagrodzenia Wykonawcy proporcjonalnie do wartości niezapłaconych prac podwykonawcy do czasu dostarczenia prawidłowego dowodu zapłaty, jednak nie dłużej niż 30 dni od daty otrzymania oświadczenia, o którym mowa w ust. 8.</w:t>
      </w:r>
    </w:p>
    <w:p w14:paraId="6D4D78A9" w14:textId="77777777" w:rsidR="0047746E" w:rsidRPr="00497819" w:rsidRDefault="00497819">
      <w:pPr>
        <w:pStyle w:val="Akapitzlist2"/>
        <w:numPr>
          <w:ilvl w:val="0"/>
          <w:numId w:val="6"/>
        </w:numPr>
        <w:tabs>
          <w:tab w:val="left" w:pos="-1620"/>
        </w:tabs>
        <w:suppressAutoHyphens w:val="0"/>
        <w:spacing w:line="240" w:lineRule="auto"/>
        <w:ind w:left="426" w:hanging="426"/>
        <w:contextualSpacing/>
        <w:jc w:val="both"/>
        <w:rPr>
          <w:rFonts w:ascii="Calibri" w:hAnsi="Calibri" w:cs="Calibri"/>
          <w:sz w:val="22"/>
          <w:szCs w:val="22"/>
        </w:rPr>
      </w:pPr>
      <w:r w:rsidRPr="00497819">
        <w:rPr>
          <w:rFonts w:ascii="Calibri" w:hAnsi="Calibri" w:cs="Calibri"/>
          <w:kern w:val="0"/>
          <w:sz w:val="22"/>
          <w:szCs w:val="22"/>
          <w:lang w:eastAsia="pl-PL" w:bidi="ar-SA"/>
        </w:rPr>
        <w:t xml:space="preserve">Po upływie terminu określonego w ust. 9, jeżeli Wykonawca nie dostarczy potwierdzenia zapłaty podwykonawcy, Zamawiający ma prawo potrącić kwotę odpowiadającą wynagrodzeniu podwykonawcy z wynagrodzenia należnego Wykonawcy. </w:t>
      </w:r>
    </w:p>
    <w:p w14:paraId="501AEDEB" w14:textId="77777777" w:rsidR="0047746E" w:rsidRDefault="00497819">
      <w:pPr>
        <w:pStyle w:val="Akapitzlist2"/>
        <w:numPr>
          <w:ilvl w:val="0"/>
          <w:numId w:val="6"/>
        </w:numPr>
        <w:tabs>
          <w:tab w:val="left" w:pos="-1620"/>
        </w:tabs>
        <w:suppressAutoHyphens w:val="0"/>
        <w:spacing w:line="240" w:lineRule="auto"/>
        <w:ind w:left="426" w:hanging="426"/>
        <w:contextualSpacing/>
        <w:jc w:val="both"/>
        <w:rPr>
          <w:rFonts w:ascii="Calibri" w:hAnsi="Calibri" w:cs="Calibri"/>
          <w:sz w:val="22"/>
          <w:szCs w:val="22"/>
        </w:rPr>
      </w:pPr>
      <w:r w:rsidRPr="00497819">
        <w:rPr>
          <w:rFonts w:ascii="Calibri" w:hAnsi="Calibri" w:cs="Calibri"/>
          <w:kern w:val="0"/>
          <w:sz w:val="22"/>
          <w:szCs w:val="22"/>
          <w:lang w:eastAsia="pl-PL" w:bidi="ar-SA"/>
        </w:rPr>
        <w:t>Dniem zapłaty</w:t>
      </w:r>
      <w:r>
        <w:rPr>
          <w:rFonts w:ascii="Calibri" w:hAnsi="Calibri" w:cs="Calibri"/>
          <w:kern w:val="0"/>
          <w:sz w:val="22"/>
          <w:szCs w:val="22"/>
          <w:lang w:eastAsia="pl-PL" w:bidi="ar-SA"/>
        </w:rPr>
        <w:t xml:space="preserve"> jest dzień obciążenia rachunku bankowego zamawiającego. </w:t>
      </w:r>
    </w:p>
    <w:p w14:paraId="34263A65" w14:textId="77777777" w:rsidR="0047746E" w:rsidRDefault="00497819">
      <w:pPr>
        <w:pStyle w:val="Akapitzlist2"/>
        <w:numPr>
          <w:ilvl w:val="0"/>
          <w:numId w:val="6"/>
        </w:numPr>
        <w:tabs>
          <w:tab w:val="left" w:pos="-1620"/>
        </w:tabs>
        <w:suppressAutoHyphens w:val="0"/>
        <w:spacing w:line="240" w:lineRule="auto"/>
        <w:ind w:left="426" w:hanging="426"/>
        <w:contextualSpacing/>
        <w:jc w:val="both"/>
        <w:rPr>
          <w:rFonts w:ascii="Calibri" w:hAnsi="Calibri" w:cs="Calibri"/>
          <w:sz w:val="22"/>
          <w:szCs w:val="22"/>
        </w:rPr>
      </w:pPr>
      <w:r>
        <w:rPr>
          <w:rFonts w:ascii="Calibri" w:hAnsi="Calibri" w:cs="Calibri"/>
          <w:kern w:val="0"/>
          <w:sz w:val="22"/>
          <w:szCs w:val="22"/>
          <w:lang w:eastAsia="pl-PL" w:bidi="ar-SA"/>
        </w:rPr>
        <w:t>Zamawiający oświadcza, że będzie realizować płatności za faktury z zastosowaniem mechanizmu podzielonej płatności, tzw. split payment.</w:t>
      </w:r>
    </w:p>
    <w:p w14:paraId="399B0F5B" w14:textId="77777777" w:rsidR="0047746E" w:rsidRDefault="00497819">
      <w:pPr>
        <w:pStyle w:val="Akapitzlist2"/>
        <w:numPr>
          <w:ilvl w:val="0"/>
          <w:numId w:val="6"/>
        </w:numPr>
        <w:tabs>
          <w:tab w:val="left" w:pos="-1620"/>
        </w:tabs>
        <w:suppressAutoHyphens w:val="0"/>
        <w:spacing w:line="240" w:lineRule="auto"/>
        <w:ind w:left="426" w:hanging="426"/>
        <w:contextualSpacing/>
        <w:jc w:val="both"/>
        <w:rPr>
          <w:rFonts w:ascii="Calibri" w:hAnsi="Calibri" w:cs="Calibri"/>
          <w:sz w:val="22"/>
          <w:szCs w:val="22"/>
        </w:rPr>
      </w:pPr>
      <w:r>
        <w:rPr>
          <w:rFonts w:ascii="Calibri" w:hAnsi="Calibri" w:cs="Calibri"/>
          <w:kern w:val="0"/>
          <w:sz w:val="22"/>
          <w:szCs w:val="22"/>
          <w:lang w:eastAsia="pl-PL" w:bidi="ar-SA"/>
        </w:rPr>
        <w:t>Podzieloną płatność, tzw. split payment stosuje się wyłącznie przy płatnościach bezgotówkowych, realizowanych za pośrednictwem polecenia przelewu lub polecenia zapłaty dla czynnych podatników VAT. Mechanizm podzielonej płatności nie będzie wykorzystywany do zapłaty za czynności lub zdarzenia pozostające poza zakresem VAT (np. zapłata odszkodowania), a także za świadczenia zwolnione z VAT, opodatkowane stawką 0% lub objęte odwrotnym obciążeniem.</w:t>
      </w:r>
    </w:p>
    <w:p w14:paraId="0CA8E7A9" w14:textId="77777777" w:rsidR="0047746E" w:rsidRDefault="00497819">
      <w:pPr>
        <w:pStyle w:val="Akapitzlist2"/>
        <w:numPr>
          <w:ilvl w:val="0"/>
          <w:numId w:val="6"/>
        </w:numPr>
        <w:tabs>
          <w:tab w:val="left" w:pos="-1620"/>
        </w:tabs>
        <w:suppressAutoHyphens w:val="0"/>
        <w:spacing w:line="240" w:lineRule="auto"/>
        <w:ind w:left="426" w:hanging="426"/>
        <w:contextualSpacing/>
        <w:jc w:val="both"/>
        <w:rPr>
          <w:rFonts w:ascii="Calibri" w:hAnsi="Calibri" w:cs="Calibri"/>
          <w:sz w:val="22"/>
          <w:szCs w:val="22"/>
        </w:rPr>
      </w:pPr>
      <w:r>
        <w:rPr>
          <w:rFonts w:ascii="Calibri" w:hAnsi="Calibri" w:cs="Calibri"/>
          <w:kern w:val="0"/>
          <w:sz w:val="22"/>
          <w:szCs w:val="22"/>
          <w:lang w:eastAsia="pl-PL" w:bidi="ar-SA"/>
        </w:rPr>
        <w:t xml:space="preserve">Wykonawca oświadcza, że wyraża zgodę na dokonywanie przez Zamawiającego płatności w systemie podzielonej płatności. </w:t>
      </w:r>
    </w:p>
    <w:p w14:paraId="46CBEA74" w14:textId="77777777" w:rsidR="0047746E" w:rsidRPr="00497819" w:rsidRDefault="00497819">
      <w:pPr>
        <w:pStyle w:val="Akapitzlist2"/>
        <w:numPr>
          <w:ilvl w:val="0"/>
          <w:numId w:val="6"/>
        </w:numPr>
        <w:tabs>
          <w:tab w:val="left" w:pos="-1620"/>
        </w:tabs>
        <w:suppressAutoHyphens w:val="0"/>
        <w:spacing w:after="120" w:line="240" w:lineRule="auto"/>
        <w:ind w:left="425" w:hanging="425"/>
        <w:contextualSpacing/>
        <w:jc w:val="both"/>
        <w:rPr>
          <w:rFonts w:ascii="Calibri" w:hAnsi="Calibri" w:cs="Calibri"/>
          <w:sz w:val="22"/>
          <w:szCs w:val="22"/>
        </w:rPr>
      </w:pPr>
      <w:r>
        <w:rPr>
          <w:rFonts w:ascii="Calibri" w:hAnsi="Calibri" w:cs="Calibri"/>
          <w:kern w:val="0"/>
          <w:sz w:val="22"/>
          <w:szCs w:val="22"/>
          <w:lang w:eastAsia="pl-PL" w:bidi="ar-SA"/>
        </w:rPr>
        <w:t>Wykonawca oświadcza</w:t>
      </w:r>
      <w:r w:rsidRPr="00497819">
        <w:rPr>
          <w:rFonts w:ascii="Calibri" w:hAnsi="Calibri" w:cs="Calibri"/>
          <w:kern w:val="0"/>
          <w:sz w:val="22"/>
          <w:szCs w:val="22"/>
          <w:lang w:eastAsia="pl-PL" w:bidi="ar-SA"/>
        </w:rPr>
        <w:t>, że numer rachunku rozliczeniowego wskazany we wszystkich fakturach, które będą wystawione w jego imieniu, jest rachunkiem, dla którego zgodnie z rozdziałem 3a ustawy z dnia 29 sierpnia 1997 r. - Prawo bankowe (Dz.U.2024.1646 t.j. z późn. zm.) prowadzony jest rachunek VAT.</w:t>
      </w:r>
    </w:p>
    <w:p w14:paraId="17EE367D" w14:textId="77777777" w:rsidR="0047746E" w:rsidRPr="00497819" w:rsidRDefault="00497819">
      <w:pPr>
        <w:jc w:val="center"/>
        <w:rPr>
          <w:rFonts w:asciiTheme="minorHAnsi" w:eastAsia="Times New Roman Bold" w:hAnsiTheme="minorHAnsi" w:cstheme="minorHAnsi"/>
          <w:b/>
          <w:bCs/>
          <w:sz w:val="22"/>
          <w:szCs w:val="22"/>
        </w:rPr>
      </w:pPr>
      <w:r w:rsidRPr="00497819">
        <w:rPr>
          <w:rFonts w:asciiTheme="minorHAnsi" w:eastAsia="Times New Roman Bold" w:hAnsiTheme="minorHAnsi" w:cstheme="minorHAnsi"/>
          <w:b/>
          <w:bCs/>
          <w:sz w:val="22"/>
          <w:szCs w:val="22"/>
        </w:rPr>
        <w:lastRenderedPageBreak/>
        <w:t xml:space="preserve">      § 5. Cesja i podwykonawcy</w:t>
      </w:r>
    </w:p>
    <w:p w14:paraId="28AD24CA" w14:textId="77777777" w:rsidR="0047746E" w:rsidRPr="00497819" w:rsidRDefault="00497819">
      <w:pPr>
        <w:numPr>
          <w:ilvl w:val="2"/>
          <w:numId w:val="7"/>
        </w:numPr>
        <w:tabs>
          <w:tab w:val="left" w:pos="371"/>
        </w:tabs>
        <w:ind w:left="371" w:hanging="371"/>
        <w:rPr>
          <w:rFonts w:asciiTheme="minorHAnsi" w:hAnsiTheme="minorHAnsi" w:cstheme="minorHAnsi"/>
          <w:sz w:val="22"/>
          <w:szCs w:val="22"/>
        </w:rPr>
      </w:pPr>
      <w:r w:rsidRPr="00497819">
        <w:rPr>
          <w:rFonts w:asciiTheme="minorHAnsi" w:hAnsiTheme="minorHAnsi" w:cstheme="minorHAnsi"/>
          <w:sz w:val="22"/>
          <w:szCs w:val="22"/>
        </w:rPr>
        <w:t xml:space="preserve">Wykonawca nie dokona cesji Umowy lub jakiejkolwiek jej części. </w:t>
      </w:r>
    </w:p>
    <w:p w14:paraId="156928E2" w14:textId="77777777" w:rsidR="0047746E" w:rsidRPr="00497819" w:rsidRDefault="00497819">
      <w:pPr>
        <w:numPr>
          <w:ilvl w:val="0"/>
          <w:numId w:val="8"/>
        </w:numPr>
        <w:tabs>
          <w:tab w:val="left" w:pos="371"/>
        </w:tabs>
        <w:ind w:left="371" w:hanging="371"/>
        <w:contextualSpacing/>
        <w:jc w:val="both"/>
        <w:rPr>
          <w:rFonts w:asciiTheme="minorHAnsi" w:hAnsiTheme="minorHAnsi" w:cstheme="minorHAnsi"/>
          <w:sz w:val="22"/>
          <w:szCs w:val="22"/>
        </w:rPr>
      </w:pPr>
      <w:r w:rsidRPr="00497819">
        <w:rPr>
          <w:rFonts w:asciiTheme="minorHAnsi" w:hAnsiTheme="minorHAnsi" w:cstheme="minorHAnsi"/>
          <w:sz w:val="22"/>
          <w:szCs w:val="22"/>
        </w:rPr>
        <w:t xml:space="preserve">W przypadku wykonywania umowy przy pomocy podwykonawców, Podwykonawca lub dalszy Podwykonawca musi wykazać się posiadaniem wiedzy i doświadczenia odpowiadających proporcjonalnie co najmniej wiedzy i doświadczeniu wymaganym od Wykonawcy w związku z realizacją niniejszej Umowy. Podwykonawca musi również dysponować </w:t>
      </w:r>
      <w:r w:rsidRPr="00497819">
        <w:rPr>
          <w:rFonts w:asciiTheme="minorHAnsi" w:hAnsiTheme="minorHAnsi" w:cstheme="minorHAnsi"/>
          <w:sz w:val="22"/>
          <w:szCs w:val="22"/>
          <w:lang w:val="nl-NL"/>
        </w:rPr>
        <w:t>personelem gwarantują</w:t>
      </w:r>
      <w:r w:rsidRPr="00497819">
        <w:rPr>
          <w:rFonts w:asciiTheme="minorHAnsi" w:hAnsiTheme="minorHAnsi" w:cstheme="minorHAnsi"/>
          <w:sz w:val="22"/>
          <w:szCs w:val="22"/>
        </w:rPr>
        <w:t>cym prawidłowe wykonanie podzlecanej części Umowy, proporcjonalnie, kwalifikacjami lub zakresem odpowiadającymi wymaganiom stawianym Wykonawcy. Dokumenty potwierdzające wiedzę i doświadczenie Podwykonawcy lub dalszego Podwykonawcy, wykazy personelu oraz informacja o kwalifikacjach osób, którymi dysponuje Podwykonawca lub dalszy Podwykonawca w celu realizacji przedmiotu Umowy o Podwykonawstwo będą stanowiły załącznik do tej Umowy,</w:t>
      </w:r>
    </w:p>
    <w:p w14:paraId="7E523539" w14:textId="77777777" w:rsidR="0047746E" w:rsidRPr="00497819" w:rsidRDefault="00497819">
      <w:pPr>
        <w:pStyle w:val="Akapitzlist2"/>
        <w:numPr>
          <w:ilvl w:val="0"/>
          <w:numId w:val="8"/>
        </w:numPr>
        <w:tabs>
          <w:tab w:val="left" w:pos="371"/>
        </w:tabs>
        <w:suppressAutoHyphens w:val="0"/>
        <w:spacing w:line="240" w:lineRule="auto"/>
        <w:ind w:left="371" w:hanging="371"/>
        <w:contextualSpacing/>
        <w:jc w:val="both"/>
        <w:rPr>
          <w:rFonts w:asciiTheme="minorHAnsi" w:hAnsiTheme="minorHAnsi" w:cstheme="minorHAnsi"/>
          <w:sz w:val="22"/>
          <w:szCs w:val="22"/>
        </w:rPr>
      </w:pPr>
      <w:r w:rsidRPr="00497819">
        <w:rPr>
          <w:rFonts w:asciiTheme="minorHAnsi" w:hAnsiTheme="minorHAnsi" w:cstheme="minorHAnsi"/>
          <w:sz w:val="22"/>
          <w:szCs w:val="22"/>
        </w:rPr>
        <w:t xml:space="preserve">Podwykonawca lub dalszy Podwykonawca są zobowiązani do przedstawiania Zamawiającemu na jego żądanie dokumentów, oświadczeń i wyjaśnień dotyczących realizacji Umowy o Podwykonawstwo, </w:t>
      </w:r>
    </w:p>
    <w:p w14:paraId="32D0C4B8" w14:textId="77777777" w:rsidR="0047746E" w:rsidRPr="00497819" w:rsidRDefault="00497819">
      <w:pPr>
        <w:pStyle w:val="Akapitzlist2"/>
        <w:numPr>
          <w:ilvl w:val="0"/>
          <w:numId w:val="8"/>
        </w:numPr>
        <w:tabs>
          <w:tab w:val="left" w:pos="371"/>
        </w:tabs>
        <w:suppressAutoHyphens w:val="0"/>
        <w:spacing w:before="60" w:line="240" w:lineRule="auto"/>
        <w:ind w:left="371" w:hanging="371"/>
        <w:contextualSpacing/>
        <w:jc w:val="both"/>
        <w:rPr>
          <w:rFonts w:asciiTheme="minorHAnsi" w:hAnsiTheme="minorHAnsi" w:cstheme="minorHAnsi"/>
          <w:sz w:val="22"/>
          <w:szCs w:val="22"/>
        </w:rPr>
      </w:pPr>
      <w:r w:rsidRPr="00497819">
        <w:rPr>
          <w:rFonts w:asciiTheme="minorHAnsi" w:hAnsiTheme="minorHAnsi" w:cstheme="minorHAnsi"/>
          <w:sz w:val="22"/>
          <w:szCs w:val="22"/>
        </w:rPr>
        <w:t xml:space="preserve">Podwykonawca lub dalszy Podwykonawca są zobowiązani do przedkładania na piśmie Zamawiającemu oświadczeń o braku zaległości w zakresie wynagrodzenia, </w:t>
      </w:r>
    </w:p>
    <w:p w14:paraId="0E1787CF" w14:textId="77777777" w:rsidR="0047746E" w:rsidRPr="00497819" w:rsidRDefault="00497819">
      <w:pPr>
        <w:numPr>
          <w:ilvl w:val="0"/>
          <w:numId w:val="8"/>
        </w:numPr>
        <w:tabs>
          <w:tab w:val="left" w:pos="371"/>
        </w:tabs>
        <w:ind w:left="371" w:hanging="371"/>
        <w:jc w:val="both"/>
        <w:rPr>
          <w:rFonts w:asciiTheme="minorHAnsi" w:hAnsiTheme="minorHAnsi" w:cstheme="minorHAnsi"/>
          <w:sz w:val="22"/>
          <w:szCs w:val="22"/>
        </w:rPr>
      </w:pPr>
      <w:r w:rsidRPr="00497819">
        <w:rPr>
          <w:rFonts w:asciiTheme="minorHAnsi" w:hAnsiTheme="minorHAnsi" w:cstheme="minorHAnsi"/>
          <w:sz w:val="22"/>
          <w:szCs w:val="22"/>
        </w:rPr>
        <w:t xml:space="preserve">W przypadku zawarcia Umowy o Podwykonawstwo Wykonawca, Podwykonawca lub dalszy Podwykonawca jest zobowiązany do zapłaty wynagrodzenia należnego Podwykonawcy lub dalszemu Podwykonawcy z zachowaniem terminów określonych tą Umową, zgodnie z przepisami Ustawy Kodeks Cywilny </w:t>
      </w:r>
      <w:r w:rsidRPr="00497819">
        <w:rPr>
          <w:rFonts w:ascii="Calibri" w:hAnsi="Calibri" w:cs="Calibri"/>
          <w:sz w:val="22"/>
          <w:szCs w:val="22"/>
        </w:rPr>
        <w:t>Ustawy Prawo Zamówień Publicznych.</w:t>
      </w:r>
    </w:p>
    <w:p w14:paraId="37C1D62F" w14:textId="77777777" w:rsidR="0047746E" w:rsidRPr="00497819" w:rsidRDefault="00497819">
      <w:pPr>
        <w:numPr>
          <w:ilvl w:val="0"/>
          <w:numId w:val="8"/>
        </w:numPr>
        <w:tabs>
          <w:tab w:val="left" w:pos="371"/>
        </w:tabs>
        <w:ind w:left="371" w:hanging="371"/>
        <w:jc w:val="both"/>
        <w:rPr>
          <w:rFonts w:asciiTheme="minorHAnsi" w:hAnsiTheme="minorHAnsi" w:cstheme="minorHAnsi"/>
          <w:sz w:val="22"/>
          <w:szCs w:val="22"/>
        </w:rPr>
      </w:pPr>
      <w:r w:rsidRPr="00497819">
        <w:rPr>
          <w:rFonts w:asciiTheme="minorHAnsi" w:hAnsiTheme="minorHAnsi" w:cstheme="minorHAnsi"/>
          <w:sz w:val="22"/>
          <w:szCs w:val="22"/>
        </w:rPr>
        <w:t>Wykonawca jest odpowiedzialny za działania lub zaniechania Podwykonawców, dalszych Podwykonawców, ich Przedstawicieli lub Personelu, jak za własne działania lub zaniechania.</w:t>
      </w:r>
    </w:p>
    <w:p w14:paraId="22429594" w14:textId="77777777" w:rsidR="0047746E" w:rsidRPr="00497819" w:rsidRDefault="00497819">
      <w:pPr>
        <w:numPr>
          <w:ilvl w:val="0"/>
          <w:numId w:val="8"/>
        </w:numPr>
        <w:tabs>
          <w:tab w:val="left" w:pos="371"/>
        </w:tabs>
        <w:spacing w:after="120"/>
        <w:ind w:left="369" w:hanging="369"/>
        <w:jc w:val="both"/>
        <w:rPr>
          <w:rFonts w:asciiTheme="minorHAnsi" w:hAnsiTheme="minorHAnsi" w:cstheme="minorHAnsi"/>
          <w:sz w:val="22"/>
          <w:szCs w:val="22"/>
        </w:rPr>
      </w:pPr>
      <w:r w:rsidRPr="00497819">
        <w:rPr>
          <w:rFonts w:asciiTheme="minorHAnsi" w:hAnsiTheme="minorHAnsi" w:cstheme="minorHAnsi"/>
          <w:sz w:val="22"/>
          <w:szCs w:val="22"/>
        </w:rPr>
        <w:t>Wykonawca ma obowiązek wskazania Zamawiającemu osób reprezentujących podwykonawcę, dalszego podwykonawcę oraz numerów telefonów i faksów podwykonawcy i dalszego podwykonawcy,</w:t>
      </w:r>
    </w:p>
    <w:p w14:paraId="6F7113B2" w14:textId="77777777" w:rsidR="0047746E" w:rsidRDefault="0047746E">
      <w:pPr>
        <w:tabs>
          <w:tab w:val="left" w:pos="360"/>
        </w:tabs>
        <w:ind w:left="360"/>
        <w:jc w:val="center"/>
        <w:rPr>
          <w:rFonts w:asciiTheme="minorHAnsi" w:hAnsiTheme="minorHAnsi" w:cstheme="minorHAnsi"/>
          <w:b/>
          <w:bCs/>
          <w:sz w:val="22"/>
          <w:szCs w:val="22"/>
        </w:rPr>
      </w:pPr>
    </w:p>
    <w:p w14:paraId="600D9810" w14:textId="77777777" w:rsidR="0047746E" w:rsidRDefault="00497819">
      <w:pPr>
        <w:tabs>
          <w:tab w:val="left" w:pos="360"/>
        </w:tabs>
        <w:ind w:left="360"/>
        <w:jc w:val="center"/>
        <w:rPr>
          <w:rFonts w:asciiTheme="minorHAnsi" w:eastAsia="Times New Roman Bold" w:hAnsiTheme="minorHAnsi" w:cstheme="minorHAnsi"/>
          <w:b/>
          <w:bCs/>
          <w:sz w:val="22"/>
          <w:szCs w:val="22"/>
        </w:rPr>
      </w:pPr>
      <w:r>
        <w:rPr>
          <w:rFonts w:asciiTheme="minorHAnsi" w:hAnsiTheme="minorHAnsi" w:cstheme="minorHAnsi"/>
          <w:b/>
          <w:bCs/>
          <w:sz w:val="22"/>
          <w:szCs w:val="22"/>
        </w:rPr>
        <w:t>§ 6. Kary umowne</w:t>
      </w:r>
    </w:p>
    <w:p w14:paraId="048F7628" w14:textId="77777777" w:rsidR="0047746E" w:rsidRDefault="00497819">
      <w:pPr>
        <w:pStyle w:val="Akapitzlist"/>
        <w:numPr>
          <w:ilvl w:val="0"/>
          <w:numId w:val="9"/>
        </w:numPr>
        <w:ind w:left="426" w:hanging="284"/>
        <w:jc w:val="both"/>
        <w:rPr>
          <w:rFonts w:asciiTheme="minorHAnsi" w:hAnsiTheme="minorHAnsi" w:cstheme="minorHAnsi"/>
          <w:sz w:val="22"/>
          <w:szCs w:val="22"/>
        </w:rPr>
      </w:pPr>
      <w:r>
        <w:rPr>
          <w:rFonts w:asciiTheme="minorHAnsi" w:hAnsiTheme="minorHAnsi" w:cstheme="minorHAnsi"/>
          <w:sz w:val="22"/>
          <w:szCs w:val="22"/>
        </w:rPr>
        <w:t>Zamawiającemu przysługuje prawo naliczenia następujących kar umownych:</w:t>
      </w:r>
    </w:p>
    <w:p w14:paraId="0EB495EE" w14:textId="77777777" w:rsidR="0047746E" w:rsidRDefault="00497819">
      <w:pPr>
        <w:numPr>
          <w:ilvl w:val="0"/>
          <w:numId w:val="10"/>
        </w:numPr>
        <w:ind w:left="851"/>
        <w:jc w:val="both"/>
        <w:rPr>
          <w:rFonts w:asciiTheme="minorHAnsi" w:hAnsiTheme="minorHAnsi" w:cstheme="minorHAnsi"/>
          <w:sz w:val="22"/>
          <w:szCs w:val="22"/>
        </w:rPr>
      </w:pPr>
      <w:r>
        <w:rPr>
          <w:rFonts w:asciiTheme="minorHAnsi" w:hAnsiTheme="minorHAnsi" w:cstheme="minorHAnsi"/>
          <w:sz w:val="22"/>
          <w:szCs w:val="22"/>
        </w:rPr>
        <w:t>za zwłokę w świadczenia usługi – 0,5% wynagrodzenia brutto określonego w umowie za każdy dzień zwłoki,</w:t>
      </w:r>
    </w:p>
    <w:p w14:paraId="40E8842F" w14:textId="77777777" w:rsidR="0047746E" w:rsidRDefault="00497819">
      <w:pPr>
        <w:numPr>
          <w:ilvl w:val="0"/>
          <w:numId w:val="10"/>
        </w:numPr>
        <w:ind w:left="851"/>
        <w:jc w:val="both"/>
        <w:rPr>
          <w:rFonts w:asciiTheme="minorHAnsi" w:hAnsiTheme="minorHAnsi" w:cstheme="minorHAnsi"/>
          <w:sz w:val="22"/>
          <w:szCs w:val="22"/>
        </w:rPr>
      </w:pPr>
      <w:r>
        <w:rPr>
          <w:rFonts w:asciiTheme="minorHAnsi" w:hAnsiTheme="minorHAnsi" w:cstheme="minorHAnsi"/>
          <w:sz w:val="22"/>
          <w:szCs w:val="22"/>
        </w:rPr>
        <w:t>za odstąpienie od umowy przez Zamawiającego z przyczyn leżących po stronie Wykonawcy – 10% wynagrodzenia brutto określonego w § 4ust. 1 w umowie.</w:t>
      </w:r>
    </w:p>
    <w:p w14:paraId="3323C5CF" w14:textId="77777777" w:rsidR="0047746E" w:rsidRDefault="00497819">
      <w:pPr>
        <w:pStyle w:val="Akapitzlist"/>
        <w:numPr>
          <w:ilvl w:val="0"/>
          <w:numId w:val="9"/>
        </w:numPr>
        <w:ind w:left="426" w:hanging="284"/>
        <w:jc w:val="both"/>
        <w:rPr>
          <w:rFonts w:asciiTheme="minorHAnsi" w:hAnsiTheme="minorHAnsi" w:cstheme="minorHAnsi"/>
          <w:sz w:val="22"/>
          <w:szCs w:val="22"/>
        </w:rPr>
      </w:pPr>
      <w:r>
        <w:rPr>
          <w:rFonts w:asciiTheme="minorHAnsi" w:hAnsiTheme="minorHAnsi" w:cstheme="minorHAnsi"/>
          <w:sz w:val="22"/>
          <w:szCs w:val="22"/>
        </w:rPr>
        <w:t>Łączna maksymalna wysokość kar umownych, których Zamawiający może dochodzić od wykonawcy wynosi 20% wartości wynagrodzenia brutto określonego w § 4ust. 1.</w:t>
      </w:r>
    </w:p>
    <w:p w14:paraId="7E685BA7" w14:textId="77777777" w:rsidR="0047746E" w:rsidRDefault="00497819">
      <w:pPr>
        <w:pStyle w:val="Akapitzlist"/>
        <w:numPr>
          <w:ilvl w:val="0"/>
          <w:numId w:val="9"/>
        </w:numPr>
        <w:ind w:left="426" w:hanging="284"/>
        <w:jc w:val="both"/>
        <w:rPr>
          <w:rFonts w:asciiTheme="minorHAnsi" w:hAnsiTheme="minorHAnsi" w:cstheme="minorHAnsi"/>
          <w:sz w:val="22"/>
          <w:szCs w:val="22"/>
        </w:rPr>
      </w:pPr>
      <w:r>
        <w:rPr>
          <w:rFonts w:asciiTheme="minorHAnsi" w:hAnsiTheme="minorHAnsi" w:cstheme="minorHAnsi"/>
          <w:sz w:val="22"/>
          <w:szCs w:val="22"/>
        </w:rPr>
        <w:t>Zamawiający zastrzega sobie prawo do odszkodowania uzupełniającego przenoszącego wysokość kar umownych, do rzeczywiście poniesionej szkody, na zasadach ogólnych.</w:t>
      </w:r>
    </w:p>
    <w:p w14:paraId="0491247C" w14:textId="77777777" w:rsidR="0047746E" w:rsidRDefault="00497819">
      <w:pPr>
        <w:pStyle w:val="Akapitzlist"/>
        <w:numPr>
          <w:ilvl w:val="0"/>
          <w:numId w:val="9"/>
        </w:numPr>
        <w:ind w:left="426" w:hanging="284"/>
        <w:jc w:val="both"/>
        <w:rPr>
          <w:rFonts w:asciiTheme="minorHAnsi" w:hAnsiTheme="minorHAnsi" w:cstheme="minorHAnsi"/>
          <w:sz w:val="22"/>
          <w:szCs w:val="22"/>
        </w:rPr>
      </w:pPr>
      <w:r>
        <w:rPr>
          <w:rFonts w:asciiTheme="minorHAnsi" w:hAnsiTheme="minorHAnsi" w:cstheme="minorHAnsi"/>
          <w:sz w:val="22"/>
          <w:szCs w:val="22"/>
          <w:lang w:val="pl-PL"/>
        </w:rPr>
        <w:t>Przed naliczeniem kary umownej Zamawiający zobowiązany jest do:</w:t>
      </w:r>
    </w:p>
    <w:p w14:paraId="4F31649D" w14:textId="77777777" w:rsidR="0047746E" w:rsidRDefault="00497819">
      <w:pPr>
        <w:pStyle w:val="Akapitzlist"/>
        <w:numPr>
          <w:ilvl w:val="0"/>
          <w:numId w:val="11"/>
        </w:numPr>
        <w:ind w:left="851"/>
        <w:jc w:val="both"/>
        <w:rPr>
          <w:rFonts w:asciiTheme="minorHAnsi" w:hAnsiTheme="minorHAnsi" w:cstheme="minorHAnsi"/>
          <w:sz w:val="22"/>
          <w:szCs w:val="22"/>
        </w:rPr>
      </w:pPr>
      <w:r>
        <w:rPr>
          <w:rFonts w:asciiTheme="minorHAnsi" w:hAnsiTheme="minorHAnsi" w:cstheme="minorHAnsi"/>
          <w:sz w:val="22"/>
          <w:szCs w:val="22"/>
          <w:lang w:val="pl-PL"/>
        </w:rPr>
        <w:t xml:space="preserve">pisemnego poinformowania Wykonawcy o stwierdzonych uchybieniach, </w:t>
      </w:r>
    </w:p>
    <w:p w14:paraId="34EDC463" w14:textId="77777777" w:rsidR="0047746E" w:rsidRDefault="00497819">
      <w:pPr>
        <w:pStyle w:val="Akapitzlist"/>
        <w:numPr>
          <w:ilvl w:val="0"/>
          <w:numId w:val="11"/>
        </w:numPr>
        <w:ind w:left="851"/>
        <w:jc w:val="both"/>
        <w:rPr>
          <w:rFonts w:asciiTheme="minorHAnsi" w:hAnsiTheme="minorHAnsi" w:cstheme="minorHAnsi"/>
          <w:sz w:val="22"/>
          <w:szCs w:val="22"/>
        </w:rPr>
      </w:pPr>
      <w:r>
        <w:rPr>
          <w:rFonts w:asciiTheme="minorHAnsi" w:hAnsiTheme="minorHAnsi" w:cstheme="minorHAnsi"/>
          <w:sz w:val="22"/>
          <w:szCs w:val="22"/>
          <w:lang w:val="pl-PL"/>
        </w:rPr>
        <w:t>wskazania podstawy prawnej i wysokości proponowanej kary,</w:t>
      </w:r>
    </w:p>
    <w:p w14:paraId="2093CC47" w14:textId="77777777" w:rsidR="0047746E" w:rsidRDefault="00497819">
      <w:pPr>
        <w:pStyle w:val="Akapitzlist"/>
        <w:numPr>
          <w:ilvl w:val="0"/>
          <w:numId w:val="11"/>
        </w:numPr>
        <w:ind w:left="851"/>
        <w:jc w:val="both"/>
        <w:rPr>
          <w:rFonts w:asciiTheme="minorHAnsi" w:hAnsiTheme="minorHAnsi" w:cstheme="minorHAnsi"/>
          <w:sz w:val="22"/>
          <w:szCs w:val="22"/>
        </w:rPr>
      </w:pPr>
      <w:r>
        <w:rPr>
          <w:rFonts w:asciiTheme="minorHAnsi" w:hAnsiTheme="minorHAnsi" w:cstheme="minorHAnsi"/>
          <w:sz w:val="22"/>
          <w:szCs w:val="22"/>
          <w:lang w:val="pl-PL"/>
        </w:rPr>
        <w:t>wyznaczenia Wykonawcy terminu na usunięcie uchybień, nie krótszego niż 7 dni roboczych,</w:t>
      </w:r>
      <w:r>
        <w:rPr>
          <w:rFonts w:asciiTheme="minorHAnsi" w:hAnsiTheme="minorHAnsi" w:cstheme="minorHAnsi"/>
          <w:sz w:val="22"/>
          <w:szCs w:val="22"/>
          <w:lang w:val="pl-PL"/>
        </w:rPr>
        <w:br/>
        <w:t>umożliwienia Wykonawcy zgłoszenia zastrzeżeń lub wyjaśnień dotyczących przedmiotowego naruszenia.</w:t>
      </w:r>
    </w:p>
    <w:p w14:paraId="6110901D" w14:textId="59D4C4A3" w:rsidR="0047746E" w:rsidRPr="007C48D8" w:rsidRDefault="00497819">
      <w:pPr>
        <w:pStyle w:val="Akapitzlist"/>
        <w:numPr>
          <w:ilvl w:val="0"/>
          <w:numId w:val="9"/>
        </w:numPr>
        <w:spacing w:after="120"/>
        <w:ind w:left="426" w:hanging="284"/>
        <w:jc w:val="both"/>
        <w:rPr>
          <w:rFonts w:asciiTheme="minorHAnsi" w:hAnsiTheme="minorHAnsi" w:cstheme="minorHAnsi"/>
          <w:sz w:val="22"/>
          <w:szCs w:val="22"/>
        </w:rPr>
      </w:pPr>
      <w:r>
        <w:rPr>
          <w:rFonts w:asciiTheme="minorHAnsi" w:hAnsiTheme="minorHAnsi" w:cstheme="minorHAnsi"/>
          <w:sz w:val="22"/>
          <w:szCs w:val="22"/>
          <w:lang w:val="pl-PL"/>
        </w:rPr>
        <w:t>Strony zobowiązują się do polubownego rozstrzygania sporów wynikłych w związku z naliczaniem kar umownych, a w przypadku braku porozumienia – do kierowania sprawy do mediacji przed skierowaniem jej na drogę sądową lub arbitrażową.</w:t>
      </w:r>
    </w:p>
    <w:p w14:paraId="528883E5" w14:textId="77777777" w:rsidR="007C48D8" w:rsidRDefault="007C48D8" w:rsidP="007C48D8">
      <w:pPr>
        <w:pStyle w:val="Akapitzlist"/>
        <w:spacing w:after="120"/>
        <w:ind w:left="426"/>
        <w:jc w:val="both"/>
        <w:rPr>
          <w:rFonts w:asciiTheme="minorHAnsi" w:hAnsiTheme="minorHAnsi" w:cstheme="minorHAnsi"/>
          <w:sz w:val="22"/>
          <w:szCs w:val="22"/>
        </w:rPr>
      </w:pPr>
      <w:bookmarkStart w:id="0" w:name="_GoBack"/>
      <w:bookmarkEnd w:id="0"/>
    </w:p>
    <w:p w14:paraId="53759DF2" w14:textId="77777777" w:rsidR="0047746E" w:rsidRDefault="00497819">
      <w:pPr>
        <w:ind w:left="357" w:hanging="357"/>
        <w:jc w:val="center"/>
        <w:rPr>
          <w:rFonts w:asciiTheme="minorHAnsi" w:hAnsiTheme="minorHAnsi" w:cstheme="minorHAnsi"/>
          <w:b/>
          <w:bCs/>
          <w:sz w:val="22"/>
          <w:szCs w:val="22"/>
        </w:rPr>
      </w:pPr>
      <w:r>
        <w:rPr>
          <w:rFonts w:asciiTheme="minorHAnsi" w:hAnsiTheme="minorHAnsi" w:cstheme="minorHAnsi"/>
          <w:b/>
          <w:bCs/>
          <w:sz w:val="22"/>
          <w:szCs w:val="22"/>
        </w:rPr>
        <w:lastRenderedPageBreak/>
        <w:t>§ 7.  Odstąpienie od umowy</w:t>
      </w:r>
    </w:p>
    <w:p w14:paraId="62393EF4" w14:textId="77777777" w:rsidR="0047746E" w:rsidRDefault="00497819">
      <w:pPr>
        <w:rPr>
          <w:rFonts w:ascii="Calibri" w:hAnsi="Calibri" w:cs="Calibri"/>
          <w:sz w:val="22"/>
          <w:szCs w:val="22"/>
        </w:rPr>
      </w:pPr>
      <w:r>
        <w:rPr>
          <w:rFonts w:ascii="Calibri" w:hAnsi="Calibri" w:cs="Calibri"/>
          <w:sz w:val="22"/>
          <w:szCs w:val="22"/>
        </w:rPr>
        <w:t>Stronom przysługuje prawo odstąpienia od umowy:</w:t>
      </w:r>
    </w:p>
    <w:p w14:paraId="49310203" w14:textId="77777777" w:rsidR="0047746E" w:rsidRDefault="00497819">
      <w:pPr>
        <w:numPr>
          <w:ilvl w:val="3"/>
          <w:numId w:val="12"/>
        </w:numPr>
        <w:spacing w:after="160"/>
        <w:ind w:left="426" w:hanging="426"/>
        <w:contextualSpacing/>
        <w:jc w:val="both"/>
        <w:rPr>
          <w:rFonts w:ascii="Calibri" w:hAnsi="Calibri" w:cs="Calibri"/>
          <w:kern w:val="1"/>
          <w:sz w:val="22"/>
          <w:szCs w:val="22"/>
          <w:lang w:eastAsia="hi-IN" w:bidi="hi-IN"/>
        </w:rPr>
      </w:pPr>
      <w:r>
        <w:rPr>
          <w:rFonts w:ascii="Calibri" w:hAnsi="Calibri" w:cs="Calibri"/>
          <w:kern w:val="1"/>
          <w:sz w:val="22"/>
          <w:szCs w:val="22"/>
          <w:lang w:eastAsia="hi-IN" w:bidi="hi-IN"/>
        </w:rPr>
        <w:t>Zamawiającemu przysługuje prawo do odstąpienia od umowy, w terminie 30 dni od powzięcia informacji o danej okoliczności, w razie:</w:t>
      </w:r>
    </w:p>
    <w:p w14:paraId="78271217" w14:textId="77777777" w:rsidR="0047746E" w:rsidRDefault="00497819">
      <w:pPr>
        <w:numPr>
          <w:ilvl w:val="0"/>
          <w:numId w:val="13"/>
        </w:numPr>
        <w:spacing w:after="160"/>
        <w:ind w:left="567" w:hanging="284"/>
        <w:contextualSpacing/>
        <w:jc w:val="both"/>
        <w:rPr>
          <w:rFonts w:ascii="Calibri" w:hAnsi="Calibri" w:cs="Calibri"/>
          <w:kern w:val="1"/>
          <w:sz w:val="22"/>
          <w:szCs w:val="22"/>
          <w:lang w:eastAsia="hi-IN" w:bidi="hi-IN"/>
        </w:rPr>
      </w:pPr>
      <w:r>
        <w:rPr>
          <w:rFonts w:ascii="Calibri" w:hAnsi="Calibri" w:cs="Calibri"/>
          <w:kern w:val="1"/>
          <w:sz w:val="22"/>
          <w:szCs w:val="22"/>
          <w:lang w:eastAsia="hi-IN" w:bidi="hi-IN"/>
        </w:rPr>
        <w:t>wystąpienia zmiany okoliczności powodującej, że wykonanie umowy nie leży w interesie publicznym, czego nie można było przewidzieć w chwili zawarcia umowy (w takiej sytuacji Wykonawcy przysługuje wyłącznie wynagrodzenie za wykonaną część przedmiotu umowy),</w:t>
      </w:r>
    </w:p>
    <w:p w14:paraId="0DEDF6DE" w14:textId="77777777" w:rsidR="0047746E" w:rsidRDefault="00497819">
      <w:pPr>
        <w:numPr>
          <w:ilvl w:val="0"/>
          <w:numId w:val="13"/>
        </w:numPr>
        <w:spacing w:after="160"/>
        <w:ind w:left="567" w:hanging="284"/>
        <w:contextualSpacing/>
        <w:jc w:val="both"/>
        <w:rPr>
          <w:rFonts w:ascii="Calibri" w:hAnsi="Calibri" w:cs="Calibri"/>
          <w:kern w:val="1"/>
          <w:sz w:val="22"/>
          <w:szCs w:val="22"/>
          <w:lang w:eastAsia="hi-IN" w:bidi="hi-IN"/>
        </w:rPr>
      </w:pPr>
      <w:r>
        <w:rPr>
          <w:rFonts w:ascii="Calibri" w:hAnsi="Calibri" w:cs="Calibri"/>
          <w:kern w:val="1"/>
          <w:sz w:val="22"/>
          <w:szCs w:val="22"/>
          <w:lang w:eastAsia="hi-IN" w:bidi="hi-IN"/>
        </w:rPr>
        <w:t>nierozpoczęcia czynności przez Wykonawcę bez uzasadnienia przyczyny oraz nie kontynuowania ich pomimo pisemnego wezwania przez Zamawiającego,</w:t>
      </w:r>
    </w:p>
    <w:p w14:paraId="7D245585" w14:textId="77777777" w:rsidR="0047746E" w:rsidRDefault="00497819">
      <w:pPr>
        <w:numPr>
          <w:ilvl w:val="0"/>
          <w:numId w:val="13"/>
        </w:numPr>
        <w:spacing w:after="160"/>
        <w:ind w:left="567" w:hanging="284"/>
        <w:contextualSpacing/>
        <w:jc w:val="both"/>
        <w:rPr>
          <w:rFonts w:ascii="Calibri" w:hAnsi="Calibri" w:cs="Calibri"/>
          <w:kern w:val="1"/>
          <w:sz w:val="22"/>
          <w:szCs w:val="22"/>
          <w:lang w:eastAsia="hi-IN" w:bidi="hi-IN"/>
        </w:rPr>
      </w:pPr>
      <w:r>
        <w:rPr>
          <w:rFonts w:ascii="Calibri" w:hAnsi="Calibri" w:cs="Calibri"/>
          <w:kern w:val="1"/>
          <w:sz w:val="22"/>
          <w:szCs w:val="22"/>
          <w:lang w:eastAsia="hi-IN" w:bidi="hi-IN"/>
        </w:rPr>
        <w:t>przerwania czynności przez Wykonawcę</w:t>
      </w:r>
    </w:p>
    <w:p w14:paraId="75F1DC54" w14:textId="77777777" w:rsidR="0047746E" w:rsidRDefault="00497819">
      <w:pPr>
        <w:numPr>
          <w:ilvl w:val="0"/>
          <w:numId w:val="13"/>
        </w:numPr>
        <w:spacing w:after="160"/>
        <w:ind w:left="567" w:hanging="284"/>
        <w:contextualSpacing/>
        <w:jc w:val="both"/>
        <w:rPr>
          <w:rFonts w:ascii="Calibri" w:hAnsi="Calibri" w:cs="Calibri"/>
          <w:kern w:val="1"/>
          <w:sz w:val="22"/>
          <w:szCs w:val="22"/>
          <w:lang w:eastAsia="hi-IN" w:bidi="hi-IN"/>
        </w:rPr>
      </w:pPr>
      <w:r>
        <w:rPr>
          <w:rFonts w:ascii="Calibri" w:hAnsi="Calibri" w:cs="Calibri"/>
          <w:kern w:val="1"/>
          <w:sz w:val="22"/>
          <w:szCs w:val="22"/>
          <w:lang w:eastAsia="hi-IN" w:bidi="hi-IN"/>
        </w:rPr>
        <w:t>nienależytej realizacji czynności przez Wykonawcę,</w:t>
      </w:r>
    </w:p>
    <w:p w14:paraId="5A9E7D06" w14:textId="77777777" w:rsidR="0047746E" w:rsidRDefault="00497819">
      <w:pPr>
        <w:numPr>
          <w:ilvl w:val="0"/>
          <w:numId w:val="13"/>
        </w:numPr>
        <w:spacing w:after="160"/>
        <w:ind w:left="567" w:hanging="284"/>
        <w:contextualSpacing/>
        <w:jc w:val="both"/>
        <w:rPr>
          <w:rFonts w:ascii="Calibri" w:hAnsi="Calibri" w:cs="Calibri"/>
          <w:kern w:val="1"/>
          <w:sz w:val="22"/>
          <w:szCs w:val="22"/>
          <w:lang w:eastAsia="hi-IN" w:bidi="hi-IN"/>
        </w:rPr>
      </w:pPr>
      <w:r>
        <w:rPr>
          <w:rFonts w:ascii="Calibri" w:hAnsi="Calibri" w:cs="Calibri"/>
          <w:kern w:val="1"/>
          <w:sz w:val="22"/>
          <w:szCs w:val="22"/>
          <w:lang w:eastAsia="hi-IN" w:bidi="hi-IN"/>
        </w:rPr>
        <w:t>Wykonawca odmawia lub zaniedbuje wykonania poleceń wydanych przez Zamawiającego,</w:t>
      </w:r>
    </w:p>
    <w:p w14:paraId="0D2F286C" w14:textId="77777777" w:rsidR="0047746E" w:rsidRDefault="00497819">
      <w:pPr>
        <w:numPr>
          <w:ilvl w:val="0"/>
          <w:numId w:val="13"/>
        </w:numPr>
        <w:spacing w:after="160"/>
        <w:ind w:left="567" w:hanging="284"/>
        <w:contextualSpacing/>
        <w:jc w:val="both"/>
        <w:rPr>
          <w:rFonts w:ascii="Calibri" w:hAnsi="Calibri" w:cs="Calibri"/>
          <w:kern w:val="1"/>
          <w:sz w:val="22"/>
          <w:szCs w:val="22"/>
          <w:lang w:eastAsia="hi-IN" w:bidi="hi-IN"/>
        </w:rPr>
      </w:pPr>
      <w:r>
        <w:rPr>
          <w:rFonts w:ascii="Calibri" w:hAnsi="Calibri" w:cs="Calibri"/>
          <w:kern w:val="1"/>
          <w:sz w:val="22"/>
          <w:szCs w:val="22"/>
          <w:lang w:eastAsia="hi-IN" w:bidi="hi-IN"/>
        </w:rPr>
        <w:t>Wykonawca staje się niewypłacalny albo zostaje mu wyznaczony zarządca masy upadłościowej, lub zawiesza działalność,</w:t>
      </w:r>
    </w:p>
    <w:p w14:paraId="652E7785" w14:textId="77777777" w:rsidR="0047746E" w:rsidRDefault="00497819">
      <w:pPr>
        <w:numPr>
          <w:ilvl w:val="3"/>
          <w:numId w:val="12"/>
        </w:numPr>
        <w:spacing w:after="240"/>
        <w:ind w:left="426" w:hanging="426"/>
        <w:contextualSpacing/>
        <w:jc w:val="both"/>
        <w:rPr>
          <w:rFonts w:ascii="Calibri" w:hAnsi="Calibri" w:cs="Calibri"/>
          <w:kern w:val="1"/>
          <w:sz w:val="22"/>
          <w:szCs w:val="22"/>
          <w:lang w:eastAsia="hi-IN" w:bidi="hi-IN"/>
        </w:rPr>
      </w:pPr>
      <w:r>
        <w:rPr>
          <w:rFonts w:ascii="Calibri" w:hAnsi="Calibri" w:cs="Calibri"/>
          <w:kern w:val="1"/>
          <w:sz w:val="22"/>
          <w:szCs w:val="22"/>
          <w:lang w:eastAsia="hi-IN" w:bidi="hi-IN"/>
        </w:rPr>
        <w:t>W celu skorzystania z prawa odstąpienia od umowy, strona, która odstępuje od umowy winna złożyć drugiej stronie oświadczenie o odstąpieniu od umowy w formie pisemnej, w terminach wskazanych w ust. 1 pkt 1) i 2) powyżej.</w:t>
      </w:r>
    </w:p>
    <w:p w14:paraId="42AC23AD" w14:textId="77777777" w:rsidR="0047746E" w:rsidRDefault="0047746E">
      <w:pPr>
        <w:jc w:val="center"/>
        <w:rPr>
          <w:rFonts w:asciiTheme="minorHAnsi" w:hAnsiTheme="minorHAnsi" w:cstheme="minorHAnsi"/>
          <w:b/>
          <w:bCs/>
          <w:sz w:val="22"/>
          <w:szCs w:val="22"/>
        </w:rPr>
      </w:pPr>
    </w:p>
    <w:p w14:paraId="60E16F13" w14:textId="77777777" w:rsidR="0047746E" w:rsidRDefault="00497819">
      <w:pPr>
        <w:jc w:val="center"/>
        <w:rPr>
          <w:rFonts w:asciiTheme="minorHAnsi" w:eastAsia="Times New Roman Bold" w:hAnsiTheme="minorHAnsi" w:cstheme="minorHAnsi"/>
          <w:b/>
          <w:bCs/>
          <w:sz w:val="22"/>
          <w:szCs w:val="22"/>
        </w:rPr>
      </w:pPr>
      <w:r>
        <w:rPr>
          <w:rFonts w:asciiTheme="minorHAnsi" w:hAnsiTheme="minorHAnsi" w:cstheme="minorHAnsi"/>
          <w:b/>
          <w:bCs/>
          <w:sz w:val="22"/>
          <w:szCs w:val="22"/>
        </w:rPr>
        <w:t>§ 8. Zmiany umowy</w:t>
      </w:r>
    </w:p>
    <w:p w14:paraId="436F13D4" w14:textId="77777777" w:rsidR="0047746E" w:rsidRDefault="00497819">
      <w:pPr>
        <w:pStyle w:val="NormalnyWeb"/>
        <w:numPr>
          <w:ilvl w:val="0"/>
          <w:numId w:val="14"/>
        </w:numPr>
        <w:tabs>
          <w:tab w:val="left" w:pos="709"/>
        </w:tabs>
        <w:spacing w:before="0" w:beforeAutospacing="0" w:after="0" w:afterAutospacing="0"/>
        <w:ind w:left="426" w:hanging="426"/>
        <w:jc w:val="both"/>
        <w:rPr>
          <w:rFonts w:asciiTheme="minorHAnsi" w:hAnsiTheme="minorHAnsi" w:cstheme="minorHAnsi"/>
          <w:sz w:val="22"/>
          <w:szCs w:val="22"/>
        </w:rPr>
      </w:pPr>
      <w:r>
        <w:rPr>
          <w:rFonts w:asciiTheme="minorHAnsi" w:hAnsiTheme="minorHAnsi" w:cstheme="minorHAnsi"/>
          <w:sz w:val="22"/>
          <w:szCs w:val="22"/>
        </w:rPr>
        <w:t>Wszelkie zmiany do niniejszej umowy wymagają formy pisemnej i zgody obu stron pod rygorem nieważności takich zmian.</w:t>
      </w:r>
    </w:p>
    <w:p w14:paraId="17588363" w14:textId="77777777" w:rsidR="0047746E" w:rsidRDefault="00497819">
      <w:pPr>
        <w:pStyle w:val="NormalnyWeb"/>
        <w:numPr>
          <w:ilvl w:val="0"/>
          <w:numId w:val="14"/>
        </w:numPr>
        <w:tabs>
          <w:tab w:val="left" w:pos="360"/>
        </w:tabs>
        <w:spacing w:before="0" w:beforeAutospacing="0" w:after="0" w:afterAutospacing="0"/>
        <w:ind w:left="426" w:hanging="436"/>
        <w:jc w:val="both"/>
        <w:rPr>
          <w:rFonts w:asciiTheme="minorHAnsi" w:hAnsiTheme="minorHAnsi" w:cstheme="minorHAnsi"/>
          <w:sz w:val="22"/>
          <w:szCs w:val="22"/>
        </w:rPr>
      </w:pPr>
      <w:r>
        <w:rPr>
          <w:rFonts w:asciiTheme="minorHAnsi" w:hAnsiTheme="minorHAnsi" w:cstheme="minorHAnsi"/>
          <w:sz w:val="22"/>
          <w:szCs w:val="22"/>
        </w:rPr>
        <w:t>Strony przewidują możliwość zmiany postanowień Umowy w szczególności w następujących przypadkach:</w:t>
      </w:r>
    </w:p>
    <w:p w14:paraId="39B51880" w14:textId="77777777" w:rsidR="0047746E" w:rsidRDefault="00497819">
      <w:pPr>
        <w:pStyle w:val="Akapitzlist"/>
        <w:numPr>
          <w:ilvl w:val="0"/>
          <w:numId w:val="15"/>
        </w:numPr>
        <w:outlineLvl w:val="3"/>
        <w:rPr>
          <w:rFonts w:asciiTheme="minorHAnsi" w:hAnsiTheme="minorHAnsi" w:cstheme="minorHAnsi"/>
          <w:sz w:val="22"/>
          <w:szCs w:val="22"/>
        </w:rPr>
      </w:pPr>
      <w:r>
        <w:rPr>
          <w:rFonts w:asciiTheme="minorHAnsi" w:hAnsiTheme="minorHAnsi" w:cstheme="minorHAnsi"/>
          <w:sz w:val="22"/>
          <w:szCs w:val="22"/>
        </w:rPr>
        <w:t>Zmiana terminu realizacji Umowy może nastąpić w przypadku:</w:t>
      </w:r>
    </w:p>
    <w:p w14:paraId="7379AE6E" w14:textId="77777777" w:rsidR="0047746E" w:rsidRDefault="00497819">
      <w:pPr>
        <w:numPr>
          <w:ilvl w:val="0"/>
          <w:numId w:val="16"/>
        </w:numPr>
        <w:tabs>
          <w:tab w:val="clear" w:pos="720"/>
          <w:tab w:val="left" w:pos="1276"/>
        </w:tabs>
        <w:ind w:left="993"/>
        <w:jc w:val="both"/>
        <w:rPr>
          <w:rFonts w:asciiTheme="minorHAnsi" w:hAnsiTheme="minorHAnsi" w:cstheme="minorHAnsi"/>
          <w:sz w:val="22"/>
          <w:szCs w:val="22"/>
        </w:rPr>
      </w:pPr>
      <w:r>
        <w:rPr>
          <w:rFonts w:asciiTheme="minorHAnsi" w:hAnsiTheme="minorHAnsi" w:cstheme="minorHAnsi"/>
          <w:sz w:val="22"/>
          <w:szCs w:val="22"/>
        </w:rPr>
        <w:t>wystąpienia siły wyższej lub innych zdarzeń niezależnych od Stron, które uniemożliwiają terminowe wykonanie przedmiotu Umowy;</w:t>
      </w:r>
    </w:p>
    <w:p w14:paraId="1E259A30" w14:textId="77777777" w:rsidR="0047746E" w:rsidRDefault="00497819">
      <w:pPr>
        <w:pStyle w:val="Akapitzlist"/>
        <w:numPr>
          <w:ilvl w:val="0"/>
          <w:numId w:val="15"/>
        </w:numPr>
        <w:jc w:val="both"/>
        <w:outlineLvl w:val="3"/>
        <w:rPr>
          <w:rFonts w:asciiTheme="minorHAnsi" w:hAnsiTheme="minorHAnsi" w:cstheme="minorHAnsi"/>
          <w:sz w:val="22"/>
          <w:szCs w:val="22"/>
        </w:rPr>
      </w:pPr>
      <w:r>
        <w:rPr>
          <w:rFonts w:asciiTheme="minorHAnsi" w:hAnsiTheme="minorHAnsi" w:cstheme="minorHAnsi"/>
          <w:sz w:val="22"/>
          <w:szCs w:val="22"/>
        </w:rPr>
        <w:t>Zmiana wynagrodzenia Wykonawcy może nastąpić w przypadku:</w:t>
      </w:r>
    </w:p>
    <w:p w14:paraId="2398F064" w14:textId="77777777" w:rsidR="0047746E" w:rsidRDefault="00497819">
      <w:pPr>
        <w:numPr>
          <w:ilvl w:val="0"/>
          <w:numId w:val="17"/>
        </w:numPr>
        <w:tabs>
          <w:tab w:val="clear" w:pos="720"/>
          <w:tab w:val="left" w:pos="2127"/>
        </w:tabs>
        <w:ind w:left="993" w:hanging="426"/>
        <w:jc w:val="both"/>
        <w:rPr>
          <w:rFonts w:asciiTheme="minorHAnsi" w:hAnsiTheme="minorHAnsi" w:cstheme="minorHAnsi"/>
          <w:sz w:val="22"/>
          <w:szCs w:val="22"/>
        </w:rPr>
      </w:pPr>
      <w:r>
        <w:rPr>
          <w:rFonts w:asciiTheme="minorHAnsi" w:hAnsiTheme="minorHAnsi" w:cstheme="minorHAnsi"/>
          <w:sz w:val="22"/>
          <w:szCs w:val="22"/>
        </w:rPr>
        <w:t>zmniejszenia zakresu usług objętych Umową – proporcjonalnie do zmniejszonego zakresu do 20% wynagrodzenia określonego w § 4. ust 1 Umowy;</w:t>
      </w:r>
    </w:p>
    <w:p w14:paraId="3D4AF4B6" w14:textId="77777777" w:rsidR="0047746E" w:rsidRDefault="00497819">
      <w:pPr>
        <w:jc w:val="both"/>
        <w:rPr>
          <w:rFonts w:asciiTheme="minorHAnsi" w:hAnsiTheme="minorHAnsi" w:cstheme="minorHAnsi"/>
          <w:sz w:val="22"/>
          <w:szCs w:val="22"/>
        </w:rPr>
      </w:pPr>
      <w:r>
        <w:rPr>
          <w:rFonts w:asciiTheme="minorHAnsi" w:hAnsiTheme="minorHAnsi" w:cstheme="minorHAnsi"/>
          <w:sz w:val="22"/>
          <w:szCs w:val="22"/>
        </w:rPr>
        <w:t>W wyżej wymienionych przypadkach, podstawą wyliczenia nowej wartości wynagrodzenia będzie kalkulacja szczegółowa przedstawiona przez Wykonawcę i zatwierdzona przez Zamawiającego, a następnie ostateczny koszt zostanie określony do zakresu zmian przedmiotowych na podstawie negocjowanych cen lub stawek dla usługi.</w:t>
      </w:r>
    </w:p>
    <w:p w14:paraId="7F9AAF6C" w14:textId="77777777" w:rsidR="0047746E" w:rsidRDefault="00497819">
      <w:pPr>
        <w:pStyle w:val="Akapitzlist"/>
        <w:numPr>
          <w:ilvl w:val="0"/>
          <w:numId w:val="15"/>
        </w:numPr>
        <w:jc w:val="both"/>
        <w:outlineLvl w:val="3"/>
        <w:rPr>
          <w:rFonts w:asciiTheme="minorHAnsi" w:hAnsiTheme="minorHAnsi" w:cstheme="minorHAnsi"/>
          <w:sz w:val="22"/>
          <w:szCs w:val="22"/>
        </w:rPr>
      </w:pPr>
      <w:r>
        <w:rPr>
          <w:rFonts w:asciiTheme="minorHAnsi" w:hAnsiTheme="minorHAnsi" w:cstheme="minorHAnsi"/>
          <w:sz w:val="22"/>
          <w:szCs w:val="22"/>
        </w:rPr>
        <w:t>Zmiany personalne:</w:t>
      </w:r>
    </w:p>
    <w:p w14:paraId="6C48C31C" w14:textId="77777777" w:rsidR="0047746E" w:rsidRDefault="00497819">
      <w:pPr>
        <w:numPr>
          <w:ilvl w:val="0"/>
          <w:numId w:val="18"/>
        </w:numPr>
        <w:tabs>
          <w:tab w:val="clear" w:pos="720"/>
        </w:tabs>
        <w:ind w:left="993" w:hanging="426"/>
        <w:jc w:val="both"/>
        <w:rPr>
          <w:rFonts w:asciiTheme="minorHAnsi" w:hAnsiTheme="minorHAnsi" w:cstheme="minorHAnsi"/>
          <w:sz w:val="22"/>
          <w:szCs w:val="22"/>
        </w:rPr>
      </w:pPr>
      <w:r>
        <w:rPr>
          <w:rFonts w:asciiTheme="minorHAnsi" w:hAnsiTheme="minorHAnsi" w:cstheme="minorHAnsi"/>
          <w:sz w:val="22"/>
          <w:szCs w:val="22"/>
        </w:rPr>
        <w:t>dopuszcza się zmianę osób realizujących umowę, o ile osoby nowo wskazane spełniają wymagania określone w dokumentacji zamówienia i posiadają co najmniej równoważne kwalifikacje i doświadczenie;</w:t>
      </w:r>
    </w:p>
    <w:p w14:paraId="3E71F332" w14:textId="77777777" w:rsidR="0047746E" w:rsidRDefault="00497819">
      <w:pPr>
        <w:numPr>
          <w:ilvl w:val="0"/>
          <w:numId w:val="18"/>
        </w:numPr>
        <w:tabs>
          <w:tab w:val="clear" w:pos="720"/>
        </w:tabs>
        <w:spacing w:after="120"/>
        <w:ind w:left="992" w:hanging="425"/>
        <w:jc w:val="both"/>
        <w:rPr>
          <w:rFonts w:asciiTheme="minorHAnsi" w:hAnsiTheme="minorHAnsi" w:cstheme="minorHAnsi"/>
          <w:sz w:val="22"/>
          <w:szCs w:val="22"/>
        </w:rPr>
      </w:pPr>
      <w:r>
        <w:rPr>
          <w:rFonts w:asciiTheme="minorHAnsi" w:hAnsiTheme="minorHAnsi" w:cstheme="minorHAnsi"/>
          <w:sz w:val="22"/>
          <w:szCs w:val="22"/>
        </w:rPr>
        <w:t>każda zmiana personelu wymaga pisemnej akceptacji Zamawiającego.</w:t>
      </w:r>
    </w:p>
    <w:p w14:paraId="348B9FE7" w14:textId="77777777" w:rsidR="0047746E" w:rsidRDefault="00497819">
      <w:pPr>
        <w:pStyle w:val="NormalnyWeb"/>
        <w:tabs>
          <w:tab w:val="left" w:pos="708"/>
        </w:tabs>
        <w:spacing w:before="0" w:beforeAutospacing="0" w:after="0" w:afterAutospacing="0"/>
        <w:jc w:val="center"/>
        <w:rPr>
          <w:rFonts w:asciiTheme="minorHAnsi" w:hAnsiTheme="minorHAnsi" w:cstheme="minorHAnsi"/>
          <w:b/>
          <w:bCs/>
          <w:sz w:val="22"/>
          <w:szCs w:val="22"/>
        </w:rPr>
      </w:pPr>
      <w:r>
        <w:rPr>
          <w:rFonts w:asciiTheme="minorHAnsi" w:hAnsiTheme="minorHAnsi" w:cstheme="minorHAnsi"/>
          <w:b/>
          <w:bCs/>
          <w:sz w:val="22"/>
          <w:szCs w:val="22"/>
        </w:rPr>
        <w:t xml:space="preserve">§ </w:t>
      </w:r>
      <w:r>
        <w:rPr>
          <w:rFonts w:asciiTheme="minorHAnsi" w:hAnsiTheme="minorHAnsi" w:cstheme="minorHAnsi"/>
          <w:b/>
          <w:bCs/>
          <w:sz w:val="22"/>
          <w:szCs w:val="22"/>
          <w:lang w:val="pl-PL"/>
        </w:rPr>
        <w:t>9</w:t>
      </w:r>
      <w:r>
        <w:rPr>
          <w:rFonts w:asciiTheme="minorHAnsi" w:hAnsiTheme="minorHAnsi" w:cstheme="minorHAnsi"/>
          <w:b/>
          <w:bCs/>
          <w:sz w:val="22"/>
          <w:szCs w:val="22"/>
        </w:rPr>
        <w:t>.</w:t>
      </w:r>
      <w:bookmarkStart w:id="1" w:name="_Toc285694663"/>
      <w:r>
        <w:rPr>
          <w:rFonts w:asciiTheme="minorHAnsi" w:hAnsiTheme="minorHAnsi" w:cstheme="minorHAnsi"/>
          <w:b/>
          <w:bCs/>
          <w:sz w:val="22"/>
          <w:szCs w:val="22"/>
        </w:rPr>
        <w:t xml:space="preserve"> Postanowienia końcowe</w:t>
      </w:r>
      <w:bookmarkEnd w:id="1"/>
    </w:p>
    <w:p w14:paraId="6B82397B" w14:textId="77777777" w:rsidR="0047746E" w:rsidRDefault="00497819">
      <w:pPr>
        <w:numPr>
          <w:ilvl w:val="0"/>
          <w:numId w:val="19"/>
        </w:numPr>
        <w:ind w:left="426" w:hanging="426"/>
        <w:jc w:val="both"/>
        <w:rPr>
          <w:rFonts w:asciiTheme="minorHAnsi" w:hAnsiTheme="minorHAnsi" w:cstheme="minorHAnsi"/>
          <w:sz w:val="22"/>
          <w:szCs w:val="22"/>
        </w:rPr>
      </w:pPr>
      <w:r>
        <w:rPr>
          <w:rFonts w:asciiTheme="minorHAnsi" w:hAnsiTheme="minorHAnsi" w:cstheme="minorHAnsi"/>
          <w:sz w:val="22"/>
          <w:szCs w:val="22"/>
        </w:rPr>
        <w:t>Strony zobowiązują się do ścisłej współpracy w trakcie realizacji Umowy</w:t>
      </w:r>
    </w:p>
    <w:p w14:paraId="7DE41858" w14:textId="77777777" w:rsidR="0047746E" w:rsidRDefault="00497819">
      <w:pPr>
        <w:numPr>
          <w:ilvl w:val="0"/>
          <w:numId w:val="19"/>
        </w:numPr>
        <w:ind w:left="426" w:hanging="426"/>
        <w:jc w:val="both"/>
        <w:rPr>
          <w:rFonts w:asciiTheme="minorHAnsi" w:hAnsiTheme="minorHAnsi" w:cstheme="minorHAnsi"/>
          <w:sz w:val="22"/>
          <w:szCs w:val="22"/>
        </w:rPr>
      </w:pPr>
      <w:r>
        <w:rPr>
          <w:rFonts w:asciiTheme="minorHAnsi" w:hAnsiTheme="minorHAnsi" w:cstheme="minorHAnsi"/>
          <w:sz w:val="22"/>
          <w:szCs w:val="22"/>
        </w:rPr>
        <w:t>Ze strony Wykonawcy za koordynację całości usług odpowiedzialny jest:</w:t>
      </w:r>
      <w:r>
        <w:rPr>
          <w:rFonts w:asciiTheme="minorHAnsi" w:hAnsiTheme="minorHAnsi" w:cstheme="minorHAnsi"/>
          <w:sz w:val="22"/>
          <w:szCs w:val="22"/>
          <w:highlight w:val="lightGray"/>
        </w:rPr>
        <w:t>……………………………</w:t>
      </w:r>
      <w:r>
        <w:rPr>
          <w:rFonts w:asciiTheme="minorHAnsi" w:hAnsiTheme="minorHAnsi" w:cstheme="minorHAnsi"/>
          <w:sz w:val="22"/>
          <w:szCs w:val="22"/>
        </w:rPr>
        <w:t>tel. kom</w:t>
      </w:r>
      <w:r>
        <w:rPr>
          <w:rFonts w:asciiTheme="minorHAnsi" w:hAnsiTheme="minorHAnsi" w:cstheme="minorHAnsi"/>
          <w:sz w:val="22"/>
          <w:szCs w:val="22"/>
          <w:highlight w:val="lightGray"/>
        </w:rPr>
        <w:t>…………….</w:t>
      </w:r>
    </w:p>
    <w:p w14:paraId="3286E121" w14:textId="77777777" w:rsidR="0047746E" w:rsidRDefault="00497819">
      <w:pPr>
        <w:numPr>
          <w:ilvl w:val="0"/>
          <w:numId w:val="19"/>
        </w:numPr>
        <w:ind w:left="426" w:hanging="426"/>
        <w:jc w:val="both"/>
        <w:rPr>
          <w:rFonts w:asciiTheme="minorHAnsi" w:hAnsiTheme="minorHAnsi" w:cstheme="minorHAnsi"/>
          <w:sz w:val="22"/>
          <w:szCs w:val="22"/>
        </w:rPr>
      </w:pPr>
      <w:r>
        <w:rPr>
          <w:rFonts w:asciiTheme="minorHAnsi" w:hAnsiTheme="minorHAnsi" w:cstheme="minorHAnsi"/>
          <w:sz w:val="22"/>
          <w:szCs w:val="22"/>
        </w:rPr>
        <w:t xml:space="preserve">Koordynatorem w zakresie realizacji obowiązków umownych ze strony </w:t>
      </w:r>
      <w:r>
        <w:rPr>
          <w:rFonts w:asciiTheme="minorHAnsi" w:hAnsiTheme="minorHAnsi" w:cstheme="minorHAnsi"/>
          <w:b/>
          <w:sz w:val="22"/>
          <w:szCs w:val="22"/>
        </w:rPr>
        <w:t>Zamawiającego</w:t>
      </w:r>
      <w:r>
        <w:rPr>
          <w:rFonts w:asciiTheme="minorHAnsi" w:hAnsiTheme="minorHAnsi" w:cstheme="minorHAnsi"/>
          <w:sz w:val="22"/>
          <w:szCs w:val="22"/>
        </w:rPr>
        <w:t xml:space="preserve"> będzie Pani Paulina Krupa, e-mail: </w:t>
      </w:r>
      <w:hyperlink r:id="rId7" w:history="1">
        <w:r>
          <w:rPr>
            <w:rStyle w:val="Hipercze"/>
            <w:rFonts w:asciiTheme="minorHAnsi" w:hAnsiTheme="minorHAnsi" w:cstheme="minorHAnsi"/>
            <w:sz w:val="22"/>
            <w:szCs w:val="22"/>
          </w:rPr>
          <w:t>projekty.biblioteka@trzebielino.pl</w:t>
        </w:r>
      </w:hyperlink>
      <w:r>
        <w:rPr>
          <w:rFonts w:asciiTheme="minorHAnsi" w:hAnsiTheme="minorHAnsi" w:cstheme="minorHAnsi"/>
          <w:sz w:val="22"/>
          <w:szCs w:val="22"/>
        </w:rPr>
        <w:t xml:space="preserve"> </w:t>
      </w:r>
    </w:p>
    <w:p w14:paraId="7B777DE2" w14:textId="77777777" w:rsidR="0047746E" w:rsidRDefault="00497819">
      <w:pPr>
        <w:numPr>
          <w:ilvl w:val="0"/>
          <w:numId w:val="19"/>
        </w:numPr>
        <w:ind w:left="426" w:hanging="426"/>
        <w:jc w:val="both"/>
        <w:rPr>
          <w:rFonts w:asciiTheme="minorHAnsi" w:hAnsiTheme="minorHAnsi" w:cstheme="minorHAnsi"/>
          <w:sz w:val="22"/>
          <w:szCs w:val="22"/>
        </w:rPr>
      </w:pPr>
      <w:r>
        <w:rPr>
          <w:rFonts w:asciiTheme="minorHAnsi" w:hAnsiTheme="minorHAnsi" w:cstheme="minorHAnsi"/>
          <w:sz w:val="22"/>
          <w:szCs w:val="22"/>
        </w:rPr>
        <w:t>Do spraw nieuregulowanych niniejszą Umową mają zastosowanie przepisy prawa polskiego, w szczególności przepisy Kodeksu cywilnego, Prawa Budowlanego, Prawa Wodnego, Prawa Ochrony Środowiska, Ustawy o prawie autorskim i prawach pokrewnych.</w:t>
      </w:r>
    </w:p>
    <w:p w14:paraId="32255192" w14:textId="77777777" w:rsidR="0047746E" w:rsidRDefault="00497819">
      <w:pPr>
        <w:numPr>
          <w:ilvl w:val="0"/>
          <w:numId w:val="19"/>
        </w:numPr>
        <w:ind w:left="426" w:hanging="426"/>
        <w:jc w:val="both"/>
        <w:rPr>
          <w:rFonts w:asciiTheme="minorHAnsi" w:hAnsiTheme="minorHAnsi" w:cstheme="minorHAnsi"/>
          <w:sz w:val="22"/>
          <w:szCs w:val="22"/>
        </w:rPr>
      </w:pPr>
      <w:r>
        <w:rPr>
          <w:rFonts w:asciiTheme="minorHAnsi" w:hAnsiTheme="minorHAnsi" w:cstheme="minorHAnsi"/>
          <w:sz w:val="22"/>
          <w:szCs w:val="22"/>
        </w:rPr>
        <w:lastRenderedPageBreak/>
        <w:t>W przypadku zaistnienia pomiędzy Stronami sporu, wynikającego z Umowy lub pozostającego w związku z Umową, Strony zobowiązują się do podjęcia próby jego rozwiązania w drodze mediacji. Mediacja prowadzona będzie przez Mediatorów Stałych Sądu Polubownego przy Prokuratorii Generalnej Rzeczypospolitej Polskiej, zgodnie z Regulaminem tego Sądu.</w:t>
      </w:r>
    </w:p>
    <w:p w14:paraId="5CB71B4A" w14:textId="77777777" w:rsidR="0047746E" w:rsidRDefault="00497819">
      <w:pPr>
        <w:numPr>
          <w:ilvl w:val="0"/>
          <w:numId w:val="19"/>
        </w:numPr>
        <w:ind w:left="426" w:hanging="426"/>
        <w:jc w:val="both"/>
        <w:rPr>
          <w:rFonts w:asciiTheme="minorHAnsi" w:hAnsiTheme="minorHAnsi" w:cstheme="minorHAnsi"/>
          <w:sz w:val="22"/>
          <w:szCs w:val="22"/>
        </w:rPr>
      </w:pPr>
      <w:r>
        <w:rPr>
          <w:rFonts w:asciiTheme="minorHAnsi" w:hAnsiTheme="minorHAnsi" w:cstheme="minorHAnsi"/>
          <w:sz w:val="22"/>
          <w:szCs w:val="22"/>
        </w:rPr>
        <w:t>Strony powinny dążyć do polubownego rozstrzygnięcia sporów. W przypadku nie osiągnięcia porozumienia w sprawach spornych, do rozstrzygnięcia sporów pomiędzy stronami właściwy będzie ze względu na siedzibę Zamawiającego Sąd Powszechny.</w:t>
      </w:r>
    </w:p>
    <w:p w14:paraId="779ECA22" w14:textId="77777777" w:rsidR="0047746E" w:rsidRDefault="00497819">
      <w:pPr>
        <w:numPr>
          <w:ilvl w:val="0"/>
          <w:numId w:val="19"/>
        </w:numPr>
        <w:ind w:left="426" w:hanging="426"/>
        <w:jc w:val="both"/>
        <w:rPr>
          <w:rFonts w:asciiTheme="minorHAnsi" w:hAnsiTheme="minorHAnsi" w:cstheme="minorHAnsi"/>
          <w:sz w:val="22"/>
          <w:szCs w:val="22"/>
        </w:rPr>
      </w:pPr>
      <w:r>
        <w:rPr>
          <w:rFonts w:asciiTheme="minorHAnsi" w:eastAsia="Calibri" w:hAnsiTheme="minorHAnsi" w:cstheme="minorHAnsi"/>
          <w:bCs/>
          <w:sz w:val="22"/>
          <w:szCs w:val="22"/>
        </w:rPr>
        <w:t>Adresem właściwym dla doręczeń Zamawiającemu wszelkiej korespondencji, związanej z wykonywaniem niniejszej umowy, w szczególności faktur, oświadczeń, zawiadomień – jest adres: Biblioteka - Gminne Centrum Kultury w Trzebielinie, ul. Pomorska 24, 77-235 Trzebielino.</w:t>
      </w:r>
    </w:p>
    <w:p w14:paraId="21BD7BE8" w14:textId="77777777" w:rsidR="0047746E" w:rsidRDefault="00497819">
      <w:pPr>
        <w:numPr>
          <w:ilvl w:val="0"/>
          <w:numId w:val="19"/>
        </w:numPr>
        <w:ind w:left="426" w:hanging="426"/>
        <w:jc w:val="both"/>
        <w:rPr>
          <w:rFonts w:asciiTheme="minorHAnsi" w:hAnsiTheme="minorHAnsi" w:cstheme="minorHAnsi"/>
          <w:sz w:val="22"/>
          <w:szCs w:val="22"/>
        </w:rPr>
      </w:pPr>
      <w:r>
        <w:rPr>
          <w:rFonts w:asciiTheme="minorHAnsi" w:hAnsiTheme="minorHAnsi" w:cstheme="minorHAnsi"/>
          <w:sz w:val="22"/>
          <w:szCs w:val="22"/>
        </w:rPr>
        <w:t>Strony zobowiązane są do informowania się o zmianach teleadresowych pod rygorem skutku doręczenia korespondencji.</w:t>
      </w:r>
    </w:p>
    <w:p w14:paraId="7D472900" w14:textId="77777777" w:rsidR="0047746E" w:rsidRDefault="00497819">
      <w:pPr>
        <w:numPr>
          <w:ilvl w:val="0"/>
          <w:numId w:val="19"/>
        </w:numPr>
        <w:ind w:left="426" w:hanging="426"/>
        <w:jc w:val="both"/>
        <w:rPr>
          <w:rFonts w:asciiTheme="minorHAnsi" w:hAnsiTheme="minorHAnsi" w:cstheme="minorHAnsi"/>
          <w:sz w:val="22"/>
          <w:szCs w:val="22"/>
        </w:rPr>
      </w:pPr>
      <w:r>
        <w:rPr>
          <w:rFonts w:asciiTheme="minorHAnsi" w:hAnsiTheme="minorHAnsi" w:cstheme="minorHAnsi"/>
          <w:sz w:val="22"/>
          <w:szCs w:val="22"/>
        </w:rPr>
        <w:t>W razie niewykonania bądź nienależytego wykonania Umowy Zamawiający uprawniony będzie do zlecenia wykonania zastępczego na koszt i ryzyko Wykonawcy bez konieczności uzyskania upoważnienia sądu.</w:t>
      </w:r>
    </w:p>
    <w:p w14:paraId="2DFCEE45" w14:textId="77777777" w:rsidR="0047746E" w:rsidRDefault="00497819">
      <w:pPr>
        <w:numPr>
          <w:ilvl w:val="0"/>
          <w:numId w:val="19"/>
        </w:numPr>
        <w:ind w:left="426" w:hanging="426"/>
        <w:jc w:val="both"/>
        <w:rPr>
          <w:rFonts w:asciiTheme="minorHAnsi" w:hAnsiTheme="minorHAnsi" w:cstheme="minorHAnsi"/>
          <w:sz w:val="22"/>
          <w:szCs w:val="22"/>
        </w:rPr>
      </w:pPr>
      <w:r>
        <w:rPr>
          <w:rFonts w:asciiTheme="minorHAnsi" w:hAnsiTheme="minorHAnsi" w:cstheme="minorHAnsi"/>
          <w:sz w:val="22"/>
          <w:szCs w:val="22"/>
        </w:rPr>
        <w:t>Umowa niniejsza została sporządzona w 3 jednobrzmiących egzemplarzach, dwa dla Zamawiającego, jeden egzemplarz dla Wykonawcy.</w:t>
      </w:r>
    </w:p>
    <w:p w14:paraId="5B4D9DEA" w14:textId="77777777" w:rsidR="0047746E" w:rsidRDefault="00497819">
      <w:pPr>
        <w:numPr>
          <w:ilvl w:val="0"/>
          <w:numId w:val="19"/>
        </w:numPr>
        <w:ind w:left="426" w:hanging="426"/>
        <w:jc w:val="both"/>
        <w:rPr>
          <w:rFonts w:asciiTheme="minorHAnsi" w:hAnsiTheme="minorHAnsi" w:cstheme="minorHAnsi"/>
          <w:sz w:val="22"/>
          <w:szCs w:val="22"/>
        </w:rPr>
      </w:pPr>
      <w:r>
        <w:rPr>
          <w:rFonts w:asciiTheme="minorHAnsi" w:hAnsiTheme="minorHAnsi" w:cstheme="minorHAnsi"/>
          <w:sz w:val="22"/>
          <w:szCs w:val="22"/>
        </w:rPr>
        <w:t xml:space="preserve">Załączniki: </w:t>
      </w:r>
    </w:p>
    <w:p w14:paraId="4BAFF379" w14:textId="77777777" w:rsidR="0047746E" w:rsidRDefault="00497819">
      <w:pPr>
        <w:pStyle w:val="Akapitzlist"/>
        <w:numPr>
          <w:ilvl w:val="1"/>
          <w:numId w:val="19"/>
        </w:numPr>
        <w:spacing w:after="160"/>
        <w:ind w:left="709"/>
        <w:jc w:val="both"/>
        <w:rPr>
          <w:rFonts w:asciiTheme="minorHAnsi" w:hAnsiTheme="minorHAnsi" w:cstheme="minorHAnsi"/>
          <w:sz w:val="22"/>
          <w:szCs w:val="22"/>
        </w:rPr>
      </w:pPr>
      <w:r>
        <w:rPr>
          <w:rFonts w:asciiTheme="minorHAnsi" w:hAnsiTheme="minorHAnsi" w:cstheme="minorHAnsi"/>
          <w:sz w:val="22"/>
          <w:szCs w:val="22"/>
        </w:rPr>
        <w:t>Opis przedmiotu zamówienia</w:t>
      </w:r>
    </w:p>
    <w:p w14:paraId="381C3E27" w14:textId="77777777" w:rsidR="0047746E" w:rsidRDefault="00497819">
      <w:pPr>
        <w:pStyle w:val="Akapitzlist"/>
        <w:numPr>
          <w:ilvl w:val="1"/>
          <w:numId w:val="19"/>
        </w:numPr>
        <w:spacing w:after="160"/>
        <w:ind w:left="709"/>
        <w:jc w:val="both"/>
        <w:rPr>
          <w:rFonts w:asciiTheme="minorHAnsi" w:hAnsiTheme="minorHAnsi" w:cstheme="minorHAnsi"/>
          <w:sz w:val="22"/>
          <w:szCs w:val="22"/>
        </w:rPr>
      </w:pPr>
      <w:r>
        <w:rPr>
          <w:rFonts w:asciiTheme="minorHAnsi" w:hAnsiTheme="minorHAnsi" w:cstheme="minorHAnsi"/>
          <w:sz w:val="22"/>
          <w:szCs w:val="22"/>
        </w:rPr>
        <w:t xml:space="preserve">Formularz oferty Wykonawcy </w:t>
      </w:r>
    </w:p>
    <w:p w14:paraId="2E8925CD" w14:textId="77777777" w:rsidR="0047746E" w:rsidRDefault="0047746E">
      <w:pPr>
        <w:pStyle w:val="Akapitzlist"/>
        <w:spacing w:after="160" w:line="254" w:lineRule="auto"/>
        <w:ind w:left="0"/>
        <w:jc w:val="both"/>
        <w:rPr>
          <w:rFonts w:asciiTheme="minorHAnsi" w:hAnsiTheme="minorHAnsi" w:cstheme="minorHAnsi"/>
          <w:sz w:val="22"/>
          <w:szCs w:val="22"/>
        </w:rPr>
      </w:pPr>
    </w:p>
    <w:p w14:paraId="3A7767AA" w14:textId="77777777" w:rsidR="0047746E" w:rsidRDefault="00497819">
      <w:pPr>
        <w:pStyle w:val="Akapitzlist"/>
        <w:spacing w:after="160" w:line="254" w:lineRule="auto"/>
        <w:jc w:val="both"/>
        <w:rPr>
          <w:rFonts w:asciiTheme="minorHAnsi" w:hAnsiTheme="minorHAnsi" w:cstheme="minorHAnsi"/>
          <w:sz w:val="22"/>
          <w:szCs w:val="22"/>
        </w:rPr>
      </w:pPr>
      <w:r>
        <w:rPr>
          <w:rFonts w:asciiTheme="minorHAnsi" w:hAnsiTheme="minorHAnsi" w:cstheme="minorHAnsi"/>
          <w:b/>
          <w:sz w:val="22"/>
          <w:szCs w:val="22"/>
        </w:rPr>
        <w:t>ZAMAWIAJĄCY                                                                                                WYKONAWCA</w:t>
      </w:r>
    </w:p>
    <w:p w14:paraId="11D0C498" w14:textId="77777777" w:rsidR="0047746E" w:rsidRDefault="0047746E">
      <w:pPr>
        <w:rPr>
          <w:rFonts w:asciiTheme="minorHAnsi" w:hAnsiTheme="minorHAnsi" w:cstheme="minorHAnsi"/>
          <w:sz w:val="22"/>
          <w:szCs w:val="22"/>
        </w:rPr>
      </w:pPr>
    </w:p>
    <w:p w14:paraId="1112BAE9" w14:textId="77777777" w:rsidR="0047746E" w:rsidRDefault="0047746E">
      <w:pPr>
        <w:rPr>
          <w:rFonts w:asciiTheme="minorHAnsi" w:hAnsiTheme="minorHAnsi" w:cstheme="minorHAnsi"/>
          <w:sz w:val="22"/>
          <w:szCs w:val="22"/>
        </w:rPr>
      </w:pPr>
    </w:p>
    <w:p w14:paraId="101C8CD0" w14:textId="77777777" w:rsidR="0047746E" w:rsidRDefault="0047746E"/>
    <w:sectPr w:rsidR="0047746E" w:rsidSect="00497819">
      <w:headerReference w:type="default" r:id="rId8"/>
      <w:footerReference w:type="default" r:id="rId9"/>
      <w:pgSz w:w="11906" w:h="16838"/>
      <w:pgMar w:top="1440" w:right="1800" w:bottom="993"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F1B6237" w14:textId="77777777" w:rsidR="00BA70F8" w:rsidRDefault="00BA70F8">
      <w:r>
        <w:separator/>
      </w:r>
    </w:p>
  </w:endnote>
  <w:endnote w:type="continuationSeparator" w:id="0">
    <w:p w14:paraId="38BCED23" w14:textId="77777777" w:rsidR="00BA70F8" w:rsidRDefault="00BA70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
    <w:panose1 w:val="02020603050405020304"/>
    <w:charset w:val="00"/>
    <w:family w:val="roman"/>
    <w:pitch w:val="default"/>
    <w:sig w:usb0="00000000" w:usb1="00000000" w:usb2="00000000" w:usb3="00000000" w:csb0="00000001" w:csb1="00000000"/>
  </w:font>
  <w:font w:name="Arial Unicode MS">
    <w:panose1 w:val="020B0604020202020204"/>
    <w:charset w:val="80"/>
    <w:family w:val="swiss"/>
    <w:pitch w:val="default"/>
    <w:sig w:usb0="00000000" w:usb1="00000000" w:usb2="0000003F" w:usb3="00000000" w:csb0="003F01FF" w:csb1="00000000"/>
  </w:font>
  <w:font w:name="Times New Roman Bold">
    <w:charset w:val="00"/>
    <w:family w:val="auto"/>
    <w:pitch w:val="default"/>
    <w:sig w:usb0="00000000" w:usb1="00000000"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C1BCE7" w14:textId="77777777" w:rsidR="0047746E" w:rsidRDefault="0047746E">
    <w:pPr>
      <w:pStyle w:val="Stopk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54C7C" w14:textId="77777777" w:rsidR="00BA70F8" w:rsidRDefault="00BA70F8">
      <w:r>
        <w:separator/>
      </w:r>
    </w:p>
  </w:footnote>
  <w:footnote w:type="continuationSeparator" w:id="0">
    <w:p w14:paraId="3D42BA5A" w14:textId="77777777" w:rsidR="00BA70F8" w:rsidRDefault="00BA70F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32A64A" w14:textId="77777777" w:rsidR="0047746E" w:rsidRDefault="00497819">
    <w:pPr>
      <w:pStyle w:val="Nagwek"/>
    </w:pPr>
    <w:r>
      <w:rPr>
        <w:noProof/>
      </w:rPr>
      <w:drawing>
        <wp:inline distT="0" distB="0" distL="0" distR="0" wp14:anchorId="34B7B56B" wp14:editId="06B793FB">
          <wp:extent cx="5841365" cy="669925"/>
          <wp:effectExtent l="0" t="0" r="10795" b="635"/>
          <wp:docPr id="1871505086"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7011607" name="Obraz 4"/>
                  <pic:cNvPicPr>
                    <a:picLocks noChangeAspect="1" noChangeArrowheads="1"/>
                  </pic:cNvPicPr>
                </pic:nvPicPr>
                <pic:blipFill>
                  <a:blip r:embed="rId1">
                    <a:extLst>
                      <a:ext uri="{28A0092B-C50C-407E-A947-70E740481C1C}">
                        <a14:useLocalDpi xmlns:a14="http://schemas.microsoft.com/office/drawing/2010/main" val="0"/>
                      </a:ext>
                    </a:extLst>
                  </a:blip>
                  <a:srcRect l="-1714" b="34268"/>
                  <a:stretch>
                    <a:fillRect/>
                  </a:stretch>
                </pic:blipFill>
                <pic:spPr>
                  <a:xfrm>
                    <a:off x="0" y="0"/>
                    <a:ext cx="5841365" cy="669925"/>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D54248"/>
    <w:multiLevelType w:val="multilevel"/>
    <w:tmpl w:val="06D54248"/>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 w15:restartNumberingAfterBreak="0">
    <w:nsid w:val="0D812DC3"/>
    <w:multiLevelType w:val="multilevel"/>
    <w:tmpl w:val="0D812DC3"/>
    <w:lvl w:ilvl="0">
      <w:start w:val="1"/>
      <w:numFmt w:val="decimal"/>
      <w:lvlText w:val="%1."/>
      <w:lvlJc w:val="right"/>
      <w:pPr>
        <w:ind w:left="720" w:hanging="360"/>
      </w:pPr>
      <w:rPr>
        <w:rFonts w:hint="default"/>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E9439BE"/>
    <w:multiLevelType w:val="multilevel"/>
    <w:tmpl w:val="1E9439BE"/>
    <w:lvl w:ilvl="0">
      <w:start w:val="1"/>
      <w:numFmt w:val="decimal"/>
      <w:lvlText w:val="%1."/>
      <w:lvlJc w:val="right"/>
      <w:pPr>
        <w:ind w:left="1146" w:hanging="360"/>
      </w:pPr>
      <w:rPr>
        <w:rFonts w:hint="default"/>
        <w:b/>
        <w:bCs/>
      </w:rPr>
    </w:lvl>
    <w:lvl w:ilvl="1">
      <w:start w:val="1"/>
      <w:numFmt w:val="lowerLetter"/>
      <w:lvlText w:val="%2."/>
      <w:lvlJc w:val="left"/>
      <w:pPr>
        <w:ind w:left="1866" w:hanging="360"/>
      </w:pPr>
    </w:lvl>
    <w:lvl w:ilvl="2">
      <w:start w:val="1"/>
      <w:numFmt w:val="lowerRoman"/>
      <w:lvlText w:val="%3."/>
      <w:lvlJc w:val="right"/>
      <w:pPr>
        <w:ind w:left="2586" w:hanging="180"/>
      </w:pPr>
    </w:lvl>
    <w:lvl w:ilvl="3">
      <w:start w:val="1"/>
      <w:numFmt w:val="decimal"/>
      <w:lvlText w:val="%4."/>
      <w:lvlJc w:val="left"/>
      <w:pPr>
        <w:ind w:left="3306" w:hanging="360"/>
      </w:pPr>
    </w:lvl>
    <w:lvl w:ilvl="4">
      <w:start w:val="1"/>
      <w:numFmt w:val="lowerLetter"/>
      <w:lvlText w:val="%5."/>
      <w:lvlJc w:val="left"/>
      <w:pPr>
        <w:ind w:left="4026" w:hanging="360"/>
      </w:pPr>
    </w:lvl>
    <w:lvl w:ilvl="5">
      <w:start w:val="1"/>
      <w:numFmt w:val="lowerRoman"/>
      <w:lvlText w:val="%6."/>
      <w:lvlJc w:val="right"/>
      <w:pPr>
        <w:ind w:left="4746" w:hanging="180"/>
      </w:pPr>
    </w:lvl>
    <w:lvl w:ilvl="6">
      <w:start w:val="1"/>
      <w:numFmt w:val="decimal"/>
      <w:lvlText w:val="%7."/>
      <w:lvlJc w:val="left"/>
      <w:pPr>
        <w:ind w:left="5466" w:hanging="360"/>
      </w:pPr>
    </w:lvl>
    <w:lvl w:ilvl="7">
      <w:start w:val="1"/>
      <w:numFmt w:val="lowerLetter"/>
      <w:lvlText w:val="%8."/>
      <w:lvlJc w:val="left"/>
      <w:pPr>
        <w:ind w:left="6186" w:hanging="360"/>
      </w:pPr>
    </w:lvl>
    <w:lvl w:ilvl="8">
      <w:start w:val="1"/>
      <w:numFmt w:val="lowerRoman"/>
      <w:lvlText w:val="%9."/>
      <w:lvlJc w:val="right"/>
      <w:pPr>
        <w:ind w:left="6906" w:hanging="180"/>
      </w:pPr>
    </w:lvl>
  </w:abstractNum>
  <w:abstractNum w:abstractNumId="3" w15:restartNumberingAfterBreak="0">
    <w:nsid w:val="202200DC"/>
    <w:multiLevelType w:val="multilevel"/>
    <w:tmpl w:val="202200D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257B1FA5"/>
    <w:multiLevelType w:val="multilevel"/>
    <w:tmpl w:val="257B1FA5"/>
    <w:lvl w:ilvl="0">
      <w:start w:val="1"/>
      <w:numFmt w:val="bullet"/>
      <w:lvlText w:val="-"/>
      <w:lvlJc w:val="left"/>
      <w:pPr>
        <w:ind w:left="1146" w:hanging="360"/>
      </w:pPr>
      <w:rPr>
        <w:rFonts w:ascii="Times New Roman" w:hAnsi="Times New Roman" w:cs="Times New Roman" w:hint="default"/>
      </w:rPr>
    </w:lvl>
    <w:lvl w:ilvl="1">
      <w:start w:val="1"/>
      <w:numFmt w:val="bullet"/>
      <w:lvlText w:val="o"/>
      <w:lvlJc w:val="left"/>
      <w:pPr>
        <w:ind w:left="1866" w:hanging="360"/>
      </w:pPr>
      <w:rPr>
        <w:rFonts w:ascii="Courier New" w:hAnsi="Courier New" w:cs="Courier New" w:hint="default"/>
      </w:rPr>
    </w:lvl>
    <w:lvl w:ilvl="2">
      <w:start w:val="1"/>
      <w:numFmt w:val="bullet"/>
      <w:lvlText w:val=""/>
      <w:lvlJc w:val="left"/>
      <w:pPr>
        <w:ind w:left="2586" w:hanging="360"/>
      </w:pPr>
      <w:rPr>
        <w:rFonts w:ascii="Wingdings" w:hAnsi="Wingdings" w:hint="default"/>
      </w:rPr>
    </w:lvl>
    <w:lvl w:ilvl="3">
      <w:start w:val="1"/>
      <w:numFmt w:val="bullet"/>
      <w:lvlText w:val=""/>
      <w:lvlJc w:val="left"/>
      <w:pPr>
        <w:ind w:left="3306" w:hanging="360"/>
      </w:pPr>
      <w:rPr>
        <w:rFonts w:ascii="Symbol" w:hAnsi="Symbol" w:hint="default"/>
      </w:rPr>
    </w:lvl>
    <w:lvl w:ilvl="4">
      <w:start w:val="1"/>
      <w:numFmt w:val="bullet"/>
      <w:lvlText w:val="o"/>
      <w:lvlJc w:val="left"/>
      <w:pPr>
        <w:ind w:left="4026" w:hanging="360"/>
      </w:pPr>
      <w:rPr>
        <w:rFonts w:ascii="Courier New" w:hAnsi="Courier New" w:cs="Courier New" w:hint="default"/>
      </w:rPr>
    </w:lvl>
    <w:lvl w:ilvl="5">
      <w:start w:val="1"/>
      <w:numFmt w:val="bullet"/>
      <w:lvlText w:val=""/>
      <w:lvlJc w:val="left"/>
      <w:pPr>
        <w:ind w:left="4746" w:hanging="360"/>
      </w:pPr>
      <w:rPr>
        <w:rFonts w:ascii="Wingdings" w:hAnsi="Wingdings" w:hint="default"/>
      </w:rPr>
    </w:lvl>
    <w:lvl w:ilvl="6">
      <w:start w:val="1"/>
      <w:numFmt w:val="bullet"/>
      <w:lvlText w:val=""/>
      <w:lvlJc w:val="left"/>
      <w:pPr>
        <w:ind w:left="5466" w:hanging="360"/>
      </w:pPr>
      <w:rPr>
        <w:rFonts w:ascii="Symbol" w:hAnsi="Symbol" w:hint="default"/>
      </w:rPr>
    </w:lvl>
    <w:lvl w:ilvl="7">
      <w:start w:val="1"/>
      <w:numFmt w:val="bullet"/>
      <w:lvlText w:val="o"/>
      <w:lvlJc w:val="left"/>
      <w:pPr>
        <w:ind w:left="6186" w:hanging="360"/>
      </w:pPr>
      <w:rPr>
        <w:rFonts w:ascii="Courier New" w:hAnsi="Courier New" w:cs="Courier New" w:hint="default"/>
      </w:rPr>
    </w:lvl>
    <w:lvl w:ilvl="8">
      <w:start w:val="1"/>
      <w:numFmt w:val="bullet"/>
      <w:lvlText w:val=""/>
      <w:lvlJc w:val="left"/>
      <w:pPr>
        <w:ind w:left="6906" w:hanging="360"/>
      </w:pPr>
      <w:rPr>
        <w:rFonts w:ascii="Wingdings" w:hAnsi="Wingdings" w:hint="default"/>
      </w:rPr>
    </w:lvl>
  </w:abstractNum>
  <w:abstractNum w:abstractNumId="5" w15:restartNumberingAfterBreak="0">
    <w:nsid w:val="328E30D5"/>
    <w:multiLevelType w:val="multilevel"/>
    <w:tmpl w:val="328E30D5"/>
    <w:lvl w:ilvl="0">
      <w:start w:val="1"/>
      <w:numFmt w:val="decimal"/>
      <w:lvlText w:val="%1."/>
      <w:lvlJc w:val="left"/>
      <w:pPr>
        <w:ind w:left="360" w:hanging="360"/>
      </w:pPr>
      <w:rPr>
        <w:b/>
        <w:bCs/>
        <w:i w:val="0"/>
        <w:strike w:val="0"/>
        <w:dstrike w:val="0"/>
        <w:sz w:val="22"/>
        <w:szCs w:val="22"/>
        <w:u w:val="none"/>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3F8D525C"/>
    <w:multiLevelType w:val="multilevel"/>
    <w:tmpl w:val="3F8D525C"/>
    <w:lvl w:ilvl="0">
      <w:start w:val="1"/>
      <w:numFmt w:val="decimal"/>
      <w:lvlText w:val="%1)"/>
      <w:lvlJc w:val="left"/>
      <w:pPr>
        <w:tabs>
          <w:tab w:val="left" w:pos="720"/>
        </w:tabs>
        <w:ind w:left="720" w:hanging="360"/>
      </w:pPr>
      <w:rPr>
        <w:rFonts w:hint="default"/>
      </w:rPr>
    </w:lvl>
    <w:lvl w:ilvl="1">
      <w:start w:val="1"/>
      <w:numFmt w:val="decimal"/>
      <w:lvlText w:val="2.%2."/>
      <w:lvlJc w:val="left"/>
      <w:pPr>
        <w:tabs>
          <w:tab w:val="left" w:pos="1440"/>
        </w:tabs>
        <w:ind w:left="1440" w:hanging="360"/>
      </w:pPr>
      <w:rPr>
        <w:rFonts w:hint="default"/>
      </w:rPr>
    </w:lvl>
    <w:lvl w:ilvl="2">
      <w:start w:val="1"/>
      <w:numFmt w:val="decimal"/>
      <w:lvlText w:val="%3."/>
      <w:lvlJc w:val="left"/>
      <w:pPr>
        <w:tabs>
          <w:tab w:val="left" w:pos="2160"/>
        </w:tabs>
        <w:ind w:left="2160" w:hanging="360"/>
      </w:pPr>
      <w:rPr>
        <w:rFonts w:hint="default"/>
      </w:rPr>
    </w:lvl>
    <w:lvl w:ilvl="3">
      <w:start w:val="1"/>
      <w:numFmt w:val="decimal"/>
      <w:lvlText w:val="%4."/>
      <w:lvlJc w:val="left"/>
      <w:pPr>
        <w:tabs>
          <w:tab w:val="left" w:pos="2880"/>
        </w:tabs>
        <w:ind w:left="2880" w:hanging="360"/>
      </w:pPr>
      <w:rPr>
        <w:rFonts w:hint="default"/>
      </w:rPr>
    </w:lvl>
    <w:lvl w:ilvl="4">
      <w:start w:val="1"/>
      <w:numFmt w:val="decimal"/>
      <w:lvlText w:val="%5."/>
      <w:lvlJc w:val="left"/>
      <w:pPr>
        <w:tabs>
          <w:tab w:val="left" w:pos="3600"/>
        </w:tabs>
        <w:ind w:left="3600" w:hanging="360"/>
      </w:pPr>
      <w:rPr>
        <w:rFonts w:hint="default"/>
      </w:rPr>
    </w:lvl>
    <w:lvl w:ilvl="5">
      <w:start w:val="1"/>
      <w:numFmt w:val="decimal"/>
      <w:lvlText w:val="%6."/>
      <w:lvlJc w:val="left"/>
      <w:pPr>
        <w:tabs>
          <w:tab w:val="left" w:pos="4320"/>
        </w:tabs>
        <w:ind w:left="4320" w:hanging="360"/>
      </w:pPr>
      <w:rPr>
        <w:rFonts w:hint="default"/>
      </w:rPr>
    </w:lvl>
    <w:lvl w:ilvl="6">
      <w:start w:val="1"/>
      <w:numFmt w:val="decimal"/>
      <w:lvlText w:val="%7."/>
      <w:lvlJc w:val="left"/>
      <w:pPr>
        <w:tabs>
          <w:tab w:val="left" w:pos="5040"/>
        </w:tabs>
        <w:ind w:left="5040" w:hanging="360"/>
      </w:pPr>
      <w:rPr>
        <w:rFonts w:hint="default"/>
      </w:rPr>
    </w:lvl>
    <w:lvl w:ilvl="7">
      <w:start w:val="1"/>
      <w:numFmt w:val="decimal"/>
      <w:lvlText w:val="%8."/>
      <w:lvlJc w:val="left"/>
      <w:pPr>
        <w:tabs>
          <w:tab w:val="left" w:pos="5760"/>
        </w:tabs>
        <w:ind w:left="5760" w:hanging="360"/>
      </w:pPr>
      <w:rPr>
        <w:rFonts w:hint="default"/>
      </w:rPr>
    </w:lvl>
    <w:lvl w:ilvl="8">
      <w:start w:val="1"/>
      <w:numFmt w:val="decimal"/>
      <w:lvlText w:val="%9."/>
      <w:lvlJc w:val="left"/>
      <w:pPr>
        <w:tabs>
          <w:tab w:val="left" w:pos="6480"/>
        </w:tabs>
        <w:ind w:left="6480" w:hanging="360"/>
      </w:pPr>
      <w:rPr>
        <w:rFonts w:hint="default"/>
      </w:rPr>
    </w:lvl>
  </w:abstractNum>
  <w:abstractNum w:abstractNumId="7" w15:restartNumberingAfterBreak="0">
    <w:nsid w:val="4070593E"/>
    <w:multiLevelType w:val="multilevel"/>
    <w:tmpl w:val="4070593E"/>
    <w:lvl w:ilvl="0">
      <w:start w:val="1"/>
      <w:numFmt w:val="lowerLetter"/>
      <w:lvlText w:val="%1)"/>
      <w:lvlJc w:val="left"/>
      <w:pPr>
        <w:ind w:left="1200" w:hanging="360"/>
      </w:pPr>
    </w:lvl>
    <w:lvl w:ilvl="1">
      <w:start w:val="1"/>
      <w:numFmt w:val="lowerLetter"/>
      <w:lvlText w:val="%2."/>
      <w:lvlJc w:val="left"/>
      <w:pPr>
        <w:ind w:left="1920" w:hanging="360"/>
      </w:pPr>
    </w:lvl>
    <w:lvl w:ilvl="2">
      <w:start w:val="1"/>
      <w:numFmt w:val="lowerRoman"/>
      <w:lvlText w:val="%3."/>
      <w:lvlJc w:val="right"/>
      <w:pPr>
        <w:ind w:left="2640" w:hanging="180"/>
      </w:pPr>
    </w:lvl>
    <w:lvl w:ilvl="3">
      <w:start w:val="1"/>
      <w:numFmt w:val="decimal"/>
      <w:lvlText w:val="%4."/>
      <w:lvlJc w:val="left"/>
      <w:pPr>
        <w:ind w:left="3360" w:hanging="360"/>
      </w:pPr>
    </w:lvl>
    <w:lvl w:ilvl="4">
      <w:start w:val="1"/>
      <w:numFmt w:val="lowerLetter"/>
      <w:lvlText w:val="%5."/>
      <w:lvlJc w:val="left"/>
      <w:pPr>
        <w:ind w:left="4080" w:hanging="360"/>
      </w:pPr>
    </w:lvl>
    <w:lvl w:ilvl="5">
      <w:start w:val="1"/>
      <w:numFmt w:val="lowerRoman"/>
      <w:lvlText w:val="%6."/>
      <w:lvlJc w:val="right"/>
      <w:pPr>
        <w:ind w:left="4800" w:hanging="180"/>
      </w:pPr>
    </w:lvl>
    <w:lvl w:ilvl="6">
      <w:start w:val="1"/>
      <w:numFmt w:val="decimal"/>
      <w:lvlText w:val="%7."/>
      <w:lvlJc w:val="left"/>
      <w:pPr>
        <w:ind w:left="5520" w:hanging="360"/>
      </w:pPr>
    </w:lvl>
    <w:lvl w:ilvl="7">
      <w:start w:val="1"/>
      <w:numFmt w:val="lowerLetter"/>
      <w:lvlText w:val="%8."/>
      <w:lvlJc w:val="left"/>
      <w:pPr>
        <w:ind w:left="6240" w:hanging="360"/>
      </w:pPr>
    </w:lvl>
    <w:lvl w:ilvl="8">
      <w:start w:val="1"/>
      <w:numFmt w:val="lowerRoman"/>
      <w:lvlText w:val="%9."/>
      <w:lvlJc w:val="right"/>
      <w:pPr>
        <w:ind w:left="6960" w:hanging="180"/>
      </w:pPr>
    </w:lvl>
  </w:abstractNum>
  <w:abstractNum w:abstractNumId="8" w15:restartNumberingAfterBreak="0">
    <w:nsid w:val="4097222B"/>
    <w:multiLevelType w:val="multilevel"/>
    <w:tmpl w:val="4097222B"/>
    <w:lvl w:ilvl="0">
      <w:start w:val="1"/>
      <w:numFmt w:val="decimal"/>
      <w:lvlText w:val="%1."/>
      <w:lvlJc w:val="left"/>
      <w:pPr>
        <w:tabs>
          <w:tab w:val="left" w:pos="312"/>
        </w:tabs>
        <w:ind w:left="312" w:hanging="312"/>
      </w:pPr>
      <w:rPr>
        <w:color w:val="000000"/>
        <w:position w:val="0"/>
        <w:sz w:val="22"/>
        <w:szCs w:val="22"/>
        <w:u w:color="000000"/>
      </w:rPr>
    </w:lvl>
    <w:lvl w:ilvl="1">
      <w:start w:val="1"/>
      <w:numFmt w:val="lowerLetter"/>
      <w:lvlText w:val="%2)"/>
      <w:lvlJc w:val="left"/>
      <w:pPr>
        <w:tabs>
          <w:tab w:val="left" w:pos="790"/>
        </w:tabs>
        <w:ind w:left="790" w:hanging="364"/>
      </w:pPr>
      <w:rPr>
        <w:color w:val="000000"/>
        <w:position w:val="0"/>
        <w:sz w:val="22"/>
        <w:szCs w:val="22"/>
        <w:u w:color="000000"/>
      </w:rPr>
    </w:lvl>
    <w:lvl w:ilvl="2">
      <w:start w:val="1"/>
      <w:numFmt w:val="decimal"/>
      <w:lvlText w:val="%3."/>
      <w:lvlJc w:val="left"/>
      <w:pPr>
        <w:tabs>
          <w:tab w:val="left" w:pos="340"/>
        </w:tabs>
        <w:ind w:left="340" w:hanging="340"/>
      </w:pPr>
      <w:rPr>
        <w:rFonts w:asciiTheme="minorHAnsi" w:hAnsiTheme="minorHAnsi" w:cstheme="minorHAnsi" w:hint="default"/>
        <w:b/>
        <w:bCs/>
        <w:color w:val="000000"/>
        <w:position w:val="0"/>
        <w:sz w:val="22"/>
        <w:szCs w:val="22"/>
        <w:u w:color="000000"/>
      </w:rPr>
    </w:lvl>
    <w:lvl w:ilvl="3">
      <w:start w:val="1"/>
      <w:numFmt w:val="decimal"/>
      <w:lvlText w:val="%4)"/>
      <w:lvlJc w:val="left"/>
      <w:pPr>
        <w:tabs>
          <w:tab w:val="left" w:pos="2850"/>
        </w:tabs>
        <w:ind w:left="2850" w:hanging="330"/>
      </w:pPr>
      <w:rPr>
        <w:color w:val="000000"/>
        <w:position w:val="0"/>
        <w:sz w:val="22"/>
        <w:szCs w:val="22"/>
        <w:u w:color="000000"/>
      </w:rPr>
    </w:lvl>
    <w:lvl w:ilvl="4">
      <w:start w:val="1"/>
      <w:numFmt w:val="lowerLetter"/>
      <w:lvlText w:val="%5."/>
      <w:lvlJc w:val="left"/>
      <w:pPr>
        <w:tabs>
          <w:tab w:val="left" w:pos="3570"/>
        </w:tabs>
        <w:ind w:left="3570" w:hanging="330"/>
      </w:pPr>
      <w:rPr>
        <w:color w:val="000000"/>
        <w:position w:val="0"/>
        <w:sz w:val="22"/>
        <w:szCs w:val="22"/>
        <w:u w:color="000000"/>
      </w:rPr>
    </w:lvl>
    <w:lvl w:ilvl="5">
      <w:start w:val="1"/>
      <w:numFmt w:val="lowerRoman"/>
      <w:lvlText w:val="%6."/>
      <w:lvlJc w:val="left"/>
      <w:pPr>
        <w:tabs>
          <w:tab w:val="left" w:pos="4295"/>
        </w:tabs>
        <w:ind w:left="4295" w:hanging="271"/>
      </w:pPr>
      <w:rPr>
        <w:color w:val="000000"/>
        <w:position w:val="0"/>
        <w:sz w:val="22"/>
        <w:szCs w:val="22"/>
        <w:u w:color="000000"/>
      </w:rPr>
    </w:lvl>
    <w:lvl w:ilvl="6">
      <w:start w:val="1"/>
      <w:numFmt w:val="decimal"/>
      <w:lvlText w:val="%7."/>
      <w:lvlJc w:val="left"/>
      <w:pPr>
        <w:tabs>
          <w:tab w:val="left" w:pos="5010"/>
        </w:tabs>
        <w:ind w:left="5010" w:hanging="330"/>
      </w:pPr>
      <w:rPr>
        <w:color w:val="000000"/>
        <w:position w:val="0"/>
        <w:sz w:val="22"/>
        <w:szCs w:val="22"/>
        <w:u w:color="000000"/>
      </w:rPr>
    </w:lvl>
    <w:lvl w:ilvl="7">
      <w:start w:val="1"/>
      <w:numFmt w:val="lowerLetter"/>
      <w:lvlText w:val="%8."/>
      <w:lvlJc w:val="left"/>
      <w:pPr>
        <w:tabs>
          <w:tab w:val="left" w:pos="5730"/>
        </w:tabs>
        <w:ind w:left="5730" w:hanging="330"/>
      </w:pPr>
      <w:rPr>
        <w:color w:val="000000"/>
        <w:position w:val="0"/>
        <w:sz w:val="22"/>
        <w:szCs w:val="22"/>
        <w:u w:color="000000"/>
      </w:rPr>
    </w:lvl>
    <w:lvl w:ilvl="8">
      <w:start w:val="1"/>
      <w:numFmt w:val="lowerRoman"/>
      <w:lvlText w:val="%9."/>
      <w:lvlJc w:val="left"/>
      <w:pPr>
        <w:tabs>
          <w:tab w:val="left" w:pos="6455"/>
        </w:tabs>
        <w:ind w:left="6455" w:hanging="271"/>
      </w:pPr>
      <w:rPr>
        <w:color w:val="000000"/>
        <w:position w:val="0"/>
        <w:sz w:val="22"/>
        <w:szCs w:val="22"/>
        <w:u w:color="000000"/>
      </w:rPr>
    </w:lvl>
  </w:abstractNum>
  <w:abstractNum w:abstractNumId="9" w15:restartNumberingAfterBreak="0">
    <w:nsid w:val="44C75B64"/>
    <w:multiLevelType w:val="multilevel"/>
    <w:tmpl w:val="44C75B6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4DDD6A9F"/>
    <w:multiLevelType w:val="multilevel"/>
    <w:tmpl w:val="4DDD6A9F"/>
    <w:lvl w:ilvl="0">
      <w:start w:val="1"/>
      <w:numFmt w:val="decimal"/>
      <w:lvlText w:val="%1."/>
      <w:lvlJc w:val="left"/>
      <w:pPr>
        <w:ind w:left="0" w:firstLine="0"/>
      </w:pPr>
      <w:rPr>
        <w:b/>
        <w:bCs/>
        <w:position w:val="0"/>
      </w:rPr>
    </w:lvl>
    <w:lvl w:ilvl="1">
      <w:start w:val="1"/>
      <w:numFmt w:val="decimal"/>
      <w:lvlText w:val="%2)"/>
      <w:lvlJc w:val="left"/>
      <w:pPr>
        <w:ind w:left="360" w:hanging="360"/>
      </w:pPr>
    </w:lvl>
    <w:lvl w:ilvl="2">
      <w:start w:val="1"/>
      <w:numFmt w:val="decimal"/>
      <w:lvlText w:val="%3."/>
      <w:lvlJc w:val="left"/>
      <w:pPr>
        <w:ind w:left="0" w:firstLine="0"/>
      </w:pPr>
      <w:rPr>
        <w:position w:val="0"/>
      </w:rPr>
    </w:lvl>
    <w:lvl w:ilvl="3">
      <w:start w:val="1"/>
      <w:numFmt w:val="decimal"/>
      <w:lvlText w:val="%4."/>
      <w:lvlJc w:val="left"/>
      <w:pPr>
        <w:ind w:left="0" w:firstLine="0"/>
      </w:pPr>
      <w:rPr>
        <w:position w:val="0"/>
      </w:rPr>
    </w:lvl>
    <w:lvl w:ilvl="4">
      <w:start w:val="1"/>
      <w:numFmt w:val="decimal"/>
      <w:lvlText w:val="%5."/>
      <w:lvlJc w:val="left"/>
      <w:pPr>
        <w:ind w:left="0" w:firstLine="0"/>
      </w:pPr>
      <w:rPr>
        <w:position w:val="0"/>
      </w:rPr>
    </w:lvl>
    <w:lvl w:ilvl="5">
      <w:start w:val="1"/>
      <w:numFmt w:val="decimal"/>
      <w:lvlText w:val="%6."/>
      <w:lvlJc w:val="left"/>
      <w:pPr>
        <w:ind w:left="0" w:firstLine="0"/>
      </w:pPr>
      <w:rPr>
        <w:position w:val="0"/>
      </w:rPr>
    </w:lvl>
    <w:lvl w:ilvl="6">
      <w:start w:val="1"/>
      <w:numFmt w:val="decimal"/>
      <w:lvlText w:val="%7."/>
      <w:lvlJc w:val="left"/>
      <w:pPr>
        <w:ind w:left="0" w:firstLine="0"/>
      </w:pPr>
      <w:rPr>
        <w:position w:val="0"/>
      </w:rPr>
    </w:lvl>
    <w:lvl w:ilvl="7">
      <w:start w:val="1"/>
      <w:numFmt w:val="decimal"/>
      <w:lvlText w:val="%8."/>
      <w:lvlJc w:val="left"/>
      <w:pPr>
        <w:ind w:left="0" w:firstLine="0"/>
      </w:pPr>
      <w:rPr>
        <w:position w:val="0"/>
      </w:rPr>
    </w:lvl>
    <w:lvl w:ilvl="8">
      <w:start w:val="1"/>
      <w:numFmt w:val="decimal"/>
      <w:lvlText w:val="%9."/>
      <w:lvlJc w:val="left"/>
      <w:pPr>
        <w:ind w:left="0" w:firstLine="0"/>
      </w:pPr>
      <w:rPr>
        <w:position w:val="0"/>
      </w:rPr>
    </w:lvl>
  </w:abstractNum>
  <w:abstractNum w:abstractNumId="11" w15:restartNumberingAfterBreak="0">
    <w:nsid w:val="4E155205"/>
    <w:multiLevelType w:val="multilevel"/>
    <w:tmpl w:val="4E155205"/>
    <w:lvl w:ilvl="0">
      <w:start w:val="2"/>
      <w:numFmt w:val="decimal"/>
      <w:lvlText w:val="%1."/>
      <w:lvlJc w:val="left"/>
      <w:pPr>
        <w:tabs>
          <w:tab w:val="left" w:pos="340"/>
        </w:tabs>
        <w:ind w:left="340" w:hanging="340"/>
      </w:pPr>
      <w:rPr>
        <w:b/>
        <w:bCs/>
        <w:position w:val="0"/>
        <w:sz w:val="22"/>
        <w:szCs w:val="22"/>
      </w:rPr>
    </w:lvl>
    <w:lvl w:ilvl="1">
      <w:start w:val="1"/>
      <w:numFmt w:val="lowerLetter"/>
      <w:lvlText w:val="%2)"/>
      <w:lvlJc w:val="left"/>
      <w:pPr>
        <w:tabs>
          <w:tab w:val="left" w:pos="790"/>
        </w:tabs>
        <w:ind w:left="790" w:hanging="364"/>
      </w:pPr>
      <w:rPr>
        <w:position w:val="0"/>
        <w:sz w:val="22"/>
        <w:szCs w:val="22"/>
      </w:rPr>
    </w:lvl>
    <w:lvl w:ilvl="2">
      <w:start w:val="1"/>
      <w:numFmt w:val="decimal"/>
      <w:lvlText w:val="%3."/>
      <w:lvlJc w:val="left"/>
      <w:pPr>
        <w:tabs>
          <w:tab w:val="left" w:pos="312"/>
        </w:tabs>
        <w:ind w:left="312" w:hanging="312"/>
      </w:pPr>
      <w:rPr>
        <w:position w:val="0"/>
        <w:sz w:val="22"/>
        <w:szCs w:val="22"/>
      </w:rPr>
    </w:lvl>
    <w:lvl w:ilvl="3">
      <w:start w:val="1"/>
      <w:numFmt w:val="decimal"/>
      <w:lvlText w:val="%4)"/>
      <w:lvlJc w:val="left"/>
      <w:pPr>
        <w:tabs>
          <w:tab w:val="left" w:pos="2850"/>
        </w:tabs>
        <w:ind w:left="2850" w:hanging="330"/>
      </w:pPr>
      <w:rPr>
        <w:position w:val="0"/>
        <w:sz w:val="22"/>
        <w:szCs w:val="22"/>
      </w:rPr>
    </w:lvl>
    <w:lvl w:ilvl="4">
      <w:start w:val="1"/>
      <w:numFmt w:val="lowerLetter"/>
      <w:lvlText w:val="%5."/>
      <w:lvlJc w:val="left"/>
      <w:pPr>
        <w:tabs>
          <w:tab w:val="left" w:pos="3570"/>
        </w:tabs>
        <w:ind w:left="3570" w:hanging="330"/>
      </w:pPr>
      <w:rPr>
        <w:position w:val="0"/>
        <w:sz w:val="22"/>
        <w:szCs w:val="22"/>
      </w:rPr>
    </w:lvl>
    <w:lvl w:ilvl="5">
      <w:start w:val="1"/>
      <w:numFmt w:val="lowerRoman"/>
      <w:lvlText w:val="%6."/>
      <w:lvlJc w:val="left"/>
      <w:pPr>
        <w:tabs>
          <w:tab w:val="left" w:pos="4295"/>
        </w:tabs>
        <w:ind w:left="4295" w:hanging="271"/>
      </w:pPr>
      <w:rPr>
        <w:position w:val="0"/>
        <w:sz w:val="22"/>
        <w:szCs w:val="22"/>
      </w:rPr>
    </w:lvl>
    <w:lvl w:ilvl="6">
      <w:start w:val="1"/>
      <w:numFmt w:val="decimal"/>
      <w:lvlText w:val="%7."/>
      <w:lvlJc w:val="left"/>
      <w:pPr>
        <w:tabs>
          <w:tab w:val="left" w:pos="5010"/>
        </w:tabs>
        <w:ind w:left="5010" w:hanging="330"/>
      </w:pPr>
      <w:rPr>
        <w:position w:val="0"/>
        <w:sz w:val="22"/>
        <w:szCs w:val="22"/>
      </w:rPr>
    </w:lvl>
    <w:lvl w:ilvl="7">
      <w:start w:val="1"/>
      <w:numFmt w:val="lowerLetter"/>
      <w:lvlText w:val="%8."/>
      <w:lvlJc w:val="left"/>
      <w:pPr>
        <w:tabs>
          <w:tab w:val="left" w:pos="5730"/>
        </w:tabs>
        <w:ind w:left="5730" w:hanging="330"/>
      </w:pPr>
      <w:rPr>
        <w:position w:val="0"/>
        <w:sz w:val="22"/>
        <w:szCs w:val="22"/>
      </w:rPr>
    </w:lvl>
    <w:lvl w:ilvl="8">
      <w:start w:val="1"/>
      <w:numFmt w:val="lowerRoman"/>
      <w:lvlText w:val="%9."/>
      <w:lvlJc w:val="left"/>
      <w:pPr>
        <w:tabs>
          <w:tab w:val="left" w:pos="6455"/>
        </w:tabs>
        <w:ind w:left="6455" w:hanging="271"/>
      </w:pPr>
      <w:rPr>
        <w:position w:val="0"/>
        <w:sz w:val="22"/>
        <w:szCs w:val="22"/>
      </w:rPr>
    </w:lvl>
  </w:abstractNum>
  <w:abstractNum w:abstractNumId="12" w15:restartNumberingAfterBreak="0">
    <w:nsid w:val="4F496F48"/>
    <w:multiLevelType w:val="multilevel"/>
    <w:tmpl w:val="4F496F48"/>
    <w:lvl w:ilvl="0">
      <w:start w:val="1"/>
      <w:numFmt w:val="decimal"/>
      <w:lvlText w:val="%1."/>
      <w:lvlJc w:val="left"/>
      <w:pPr>
        <w:ind w:left="0" w:firstLine="0"/>
      </w:pPr>
      <w:rPr>
        <w:b/>
        <w:bCs/>
        <w:position w:val="0"/>
      </w:rPr>
    </w:lvl>
    <w:lvl w:ilvl="1">
      <w:start w:val="1"/>
      <w:numFmt w:val="decimal"/>
      <w:lvlText w:val="%2."/>
      <w:lvlJc w:val="left"/>
      <w:pPr>
        <w:ind w:left="0" w:firstLine="0"/>
      </w:pPr>
      <w:rPr>
        <w:position w:val="0"/>
      </w:rPr>
    </w:lvl>
    <w:lvl w:ilvl="2">
      <w:start w:val="1"/>
      <w:numFmt w:val="decimal"/>
      <w:lvlText w:val="%3."/>
      <w:lvlJc w:val="left"/>
      <w:pPr>
        <w:ind w:left="0" w:firstLine="0"/>
      </w:pPr>
      <w:rPr>
        <w:position w:val="0"/>
      </w:rPr>
    </w:lvl>
    <w:lvl w:ilvl="3">
      <w:start w:val="1"/>
      <w:numFmt w:val="decimal"/>
      <w:lvlText w:val="%4."/>
      <w:lvlJc w:val="left"/>
      <w:pPr>
        <w:ind w:left="0" w:firstLine="0"/>
      </w:pPr>
      <w:rPr>
        <w:position w:val="0"/>
      </w:rPr>
    </w:lvl>
    <w:lvl w:ilvl="4">
      <w:start w:val="1"/>
      <w:numFmt w:val="decimal"/>
      <w:lvlText w:val="%5."/>
      <w:lvlJc w:val="left"/>
      <w:pPr>
        <w:ind w:left="0" w:firstLine="0"/>
      </w:pPr>
      <w:rPr>
        <w:position w:val="0"/>
      </w:rPr>
    </w:lvl>
    <w:lvl w:ilvl="5">
      <w:start w:val="1"/>
      <w:numFmt w:val="decimal"/>
      <w:lvlText w:val="%6."/>
      <w:lvlJc w:val="left"/>
      <w:pPr>
        <w:ind w:left="0" w:firstLine="0"/>
      </w:pPr>
      <w:rPr>
        <w:position w:val="0"/>
      </w:rPr>
    </w:lvl>
    <w:lvl w:ilvl="6">
      <w:start w:val="1"/>
      <w:numFmt w:val="decimal"/>
      <w:lvlText w:val="%7."/>
      <w:lvlJc w:val="left"/>
      <w:pPr>
        <w:ind w:left="0" w:firstLine="0"/>
      </w:pPr>
      <w:rPr>
        <w:position w:val="0"/>
      </w:rPr>
    </w:lvl>
    <w:lvl w:ilvl="7">
      <w:start w:val="1"/>
      <w:numFmt w:val="decimal"/>
      <w:lvlText w:val="%8."/>
      <w:lvlJc w:val="left"/>
      <w:pPr>
        <w:ind w:left="0" w:firstLine="0"/>
      </w:pPr>
      <w:rPr>
        <w:position w:val="0"/>
      </w:rPr>
    </w:lvl>
    <w:lvl w:ilvl="8">
      <w:start w:val="1"/>
      <w:numFmt w:val="decimal"/>
      <w:lvlText w:val="%9."/>
      <w:lvlJc w:val="left"/>
      <w:pPr>
        <w:ind w:left="0" w:firstLine="0"/>
      </w:pPr>
      <w:rPr>
        <w:position w:val="0"/>
      </w:rPr>
    </w:lvl>
  </w:abstractNum>
  <w:abstractNum w:abstractNumId="13" w15:restartNumberingAfterBreak="0">
    <w:nsid w:val="602A7049"/>
    <w:multiLevelType w:val="multilevel"/>
    <w:tmpl w:val="602A7049"/>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4" w15:restartNumberingAfterBreak="0">
    <w:nsid w:val="710B10C4"/>
    <w:multiLevelType w:val="multilevel"/>
    <w:tmpl w:val="710B10C4"/>
    <w:lvl w:ilvl="0">
      <w:start w:val="1"/>
      <w:numFmt w:val="decimal"/>
      <w:lvlText w:val="%1."/>
      <w:lvlJc w:val="left"/>
      <w:pPr>
        <w:tabs>
          <w:tab w:val="left" w:pos="644"/>
        </w:tabs>
        <w:ind w:left="644" w:hanging="360"/>
      </w:pPr>
    </w:lvl>
    <w:lvl w:ilvl="1">
      <w:start w:val="1"/>
      <w:numFmt w:val="decimal"/>
      <w:lvlText w:val="%2."/>
      <w:lvlJc w:val="left"/>
      <w:pPr>
        <w:tabs>
          <w:tab w:val="left" w:pos="1364"/>
        </w:tabs>
        <w:ind w:left="1364" w:hanging="360"/>
      </w:pPr>
    </w:lvl>
    <w:lvl w:ilvl="2">
      <w:start w:val="1"/>
      <w:numFmt w:val="decimal"/>
      <w:lvlText w:val="%3."/>
      <w:lvlJc w:val="left"/>
      <w:pPr>
        <w:tabs>
          <w:tab w:val="left" w:pos="2084"/>
        </w:tabs>
        <w:ind w:left="2084" w:hanging="360"/>
      </w:pPr>
    </w:lvl>
    <w:lvl w:ilvl="3">
      <w:start w:val="1"/>
      <w:numFmt w:val="decimal"/>
      <w:lvlText w:val="%4."/>
      <w:lvlJc w:val="left"/>
      <w:pPr>
        <w:tabs>
          <w:tab w:val="left" w:pos="2804"/>
        </w:tabs>
        <w:ind w:left="2804" w:hanging="360"/>
      </w:pPr>
    </w:lvl>
    <w:lvl w:ilvl="4">
      <w:start w:val="1"/>
      <w:numFmt w:val="decimal"/>
      <w:lvlText w:val="%5."/>
      <w:lvlJc w:val="left"/>
      <w:pPr>
        <w:tabs>
          <w:tab w:val="left" w:pos="3524"/>
        </w:tabs>
        <w:ind w:left="3524" w:hanging="360"/>
      </w:pPr>
    </w:lvl>
    <w:lvl w:ilvl="5">
      <w:start w:val="1"/>
      <w:numFmt w:val="decimal"/>
      <w:lvlText w:val="%6."/>
      <w:lvlJc w:val="left"/>
      <w:pPr>
        <w:tabs>
          <w:tab w:val="left" w:pos="4244"/>
        </w:tabs>
        <w:ind w:left="4244" w:hanging="360"/>
      </w:pPr>
    </w:lvl>
    <w:lvl w:ilvl="6">
      <w:start w:val="1"/>
      <w:numFmt w:val="decimal"/>
      <w:lvlText w:val="%7."/>
      <w:lvlJc w:val="left"/>
      <w:pPr>
        <w:tabs>
          <w:tab w:val="left" w:pos="4964"/>
        </w:tabs>
        <w:ind w:left="4964" w:hanging="360"/>
      </w:pPr>
    </w:lvl>
    <w:lvl w:ilvl="7">
      <w:start w:val="1"/>
      <w:numFmt w:val="decimal"/>
      <w:lvlText w:val="%8."/>
      <w:lvlJc w:val="left"/>
      <w:pPr>
        <w:tabs>
          <w:tab w:val="left" w:pos="5684"/>
        </w:tabs>
        <w:ind w:left="5684" w:hanging="360"/>
      </w:pPr>
    </w:lvl>
    <w:lvl w:ilvl="8">
      <w:start w:val="1"/>
      <w:numFmt w:val="decimal"/>
      <w:lvlText w:val="%9."/>
      <w:lvlJc w:val="left"/>
      <w:pPr>
        <w:tabs>
          <w:tab w:val="left" w:pos="6404"/>
        </w:tabs>
        <w:ind w:left="6404" w:hanging="360"/>
      </w:pPr>
    </w:lvl>
  </w:abstractNum>
  <w:abstractNum w:abstractNumId="15" w15:restartNumberingAfterBreak="0">
    <w:nsid w:val="735E1F2A"/>
    <w:multiLevelType w:val="multilevel"/>
    <w:tmpl w:val="735E1F2A"/>
    <w:lvl w:ilvl="0">
      <w:start w:val="1"/>
      <w:numFmt w:val="decimal"/>
      <w:lvlText w:val="%1."/>
      <w:lvlJc w:val="left"/>
      <w:pPr>
        <w:ind w:left="0" w:firstLine="0"/>
      </w:pPr>
      <w:rPr>
        <w:position w:val="0"/>
      </w:rPr>
    </w:lvl>
    <w:lvl w:ilvl="1">
      <w:start w:val="2"/>
      <w:numFmt w:val="lowerLetter"/>
      <w:lvlText w:val="%2)"/>
      <w:lvlJc w:val="left"/>
      <w:pPr>
        <w:ind w:left="0" w:firstLine="0"/>
      </w:pPr>
      <w:rPr>
        <w:position w:val="0"/>
      </w:rPr>
    </w:lvl>
    <w:lvl w:ilvl="2">
      <w:start w:val="1"/>
      <w:numFmt w:val="decimal"/>
      <w:lvlText w:val="%3."/>
      <w:lvlJc w:val="left"/>
      <w:pPr>
        <w:ind w:left="0" w:firstLine="0"/>
      </w:pPr>
      <w:rPr>
        <w:position w:val="0"/>
      </w:rPr>
    </w:lvl>
    <w:lvl w:ilvl="3">
      <w:start w:val="1"/>
      <w:numFmt w:val="decimal"/>
      <w:lvlText w:val="%4."/>
      <w:lvlJc w:val="left"/>
      <w:pPr>
        <w:ind w:left="360" w:hanging="360"/>
      </w:pPr>
      <w:rPr>
        <w:rFonts w:asciiTheme="minorHAnsi" w:hAnsiTheme="minorHAnsi" w:cstheme="minorHAnsi" w:hint="default"/>
        <w:b/>
        <w:bCs/>
      </w:rPr>
    </w:lvl>
    <w:lvl w:ilvl="4">
      <w:start w:val="1"/>
      <w:numFmt w:val="lowerLetter"/>
      <w:lvlText w:val="%5."/>
      <w:lvlJc w:val="left"/>
      <w:pPr>
        <w:ind w:left="0" w:firstLine="0"/>
      </w:pPr>
      <w:rPr>
        <w:position w:val="0"/>
      </w:rPr>
    </w:lvl>
    <w:lvl w:ilvl="5">
      <w:start w:val="1"/>
      <w:numFmt w:val="lowerRoman"/>
      <w:lvlText w:val="%6."/>
      <w:lvlJc w:val="left"/>
      <w:pPr>
        <w:ind w:left="0" w:firstLine="0"/>
      </w:pPr>
      <w:rPr>
        <w:position w:val="0"/>
      </w:rPr>
    </w:lvl>
    <w:lvl w:ilvl="6">
      <w:start w:val="1"/>
      <w:numFmt w:val="decimal"/>
      <w:lvlText w:val="%7."/>
      <w:lvlJc w:val="left"/>
      <w:pPr>
        <w:ind w:left="0" w:firstLine="0"/>
      </w:pPr>
      <w:rPr>
        <w:position w:val="0"/>
      </w:rPr>
    </w:lvl>
    <w:lvl w:ilvl="7">
      <w:start w:val="1"/>
      <w:numFmt w:val="lowerLetter"/>
      <w:lvlText w:val="%8."/>
      <w:lvlJc w:val="left"/>
      <w:pPr>
        <w:ind w:left="0" w:firstLine="0"/>
      </w:pPr>
      <w:rPr>
        <w:position w:val="0"/>
      </w:rPr>
    </w:lvl>
    <w:lvl w:ilvl="8">
      <w:start w:val="1"/>
      <w:numFmt w:val="lowerRoman"/>
      <w:lvlText w:val="%9."/>
      <w:lvlJc w:val="left"/>
      <w:pPr>
        <w:ind w:left="0" w:firstLine="0"/>
      </w:pPr>
      <w:rPr>
        <w:position w:val="0"/>
      </w:rPr>
    </w:lvl>
  </w:abstractNum>
  <w:abstractNum w:abstractNumId="16" w15:restartNumberingAfterBreak="0">
    <w:nsid w:val="77315A74"/>
    <w:multiLevelType w:val="multilevel"/>
    <w:tmpl w:val="77315A7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788D19CA"/>
    <w:multiLevelType w:val="multilevel"/>
    <w:tmpl w:val="788D19CA"/>
    <w:lvl w:ilvl="0">
      <w:start w:val="1"/>
      <w:numFmt w:val="decimal"/>
      <w:lvlText w:val="%1."/>
      <w:lvlJc w:val="right"/>
      <w:pPr>
        <w:ind w:left="720" w:hanging="360"/>
      </w:pPr>
      <w:rPr>
        <w:rFonts w:hint="default"/>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7A6A1248"/>
    <w:multiLevelType w:val="multilevel"/>
    <w:tmpl w:val="7A6A1248"/>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7"/>
  </w:num>
  <w:num w:numId="3">
    <w:abstractNumId w:val="4"/>
  </w:num>
  <w:num w:numId="4">
    <w:abstractNumId w:val="18"/>
  </w:num>
  <w:num w:numId="5">
    <w:abstractNumId w:val="2"/>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num>
  <w:num w:numId="10">
    <w:abstractNumId w:val="16"/>
  </w:num>
  <w:num w:numId="11">
    <w:abstractNumId w:val="7"/>
  </w:num>
  <w:num w:numId="12">
    <w:abstractNumId w:val="15"/>
  </w:num>
  <w:num w:numId="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num>
  <w:num w:numId="16">
    <w:abstractNumId w:val="13"/>
  </w:num>
  <w:num w:numId="17">
    <w:abstractNumId w:val="6"/>
  </w:num>
  <w:num w:numId="18">
    <w:abstractNumId w:val="0"/>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embedSystemFonts/>
  <w:bordersDoNotSurroundHeader/>
  <w:bordersDoNotSurroundFooter/>
  <w:defaultTabStop w:val="708"/>
  <w:hyphenationZone w:val="425"/>
  <w:drawingGridVerticalSpacing w:val="156"/>
  <w:displayHorizontalDrawingGridEvery w:val="0"/>
  <w:displayVerticalDrawingGridEvery w:val="2"/>
  <w:characterSpacingControl w:val="doNotCompress"/>
  <w:footnotePr>
    <w:footnote w:id="-1"/>
    <w:footnote w:id="0"/>
  </w:footnotePr>
  <w:endnotePr>
    <w:endnote w:id="-1"/>
    <w:endnote w:id="0"/>
  </w:endnotePr>
  <w:compat>
    <w:spaceForUL/>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D0B3ABD"/>
    <w:rsid w:val="0047746E"/>
    <w:rsid w:val="00497819"/>
    <w:rsid w:val="00776229"/>
    <w:rsid w:val="007C48D8"/>
    <w:rsid w:val="00BA70F8"/>
    <w:rsid w:val="1D0B3ABD"/>
    <w:rsid w:val="498B355B"/>
    <w:rsid w:val="49DC5F3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CE897BB"/>
  <w15:docId w15:val="{0793BEFE-4814-4E97-9BC2-5176903929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Hyperlink" w:uiPriority="99" w:unhideWhenUsed="1" w:qFormat="1"/>
    <w:lsdException w:name="Strong" w:qFormat="1"/>
    <w:lsdException w:name="Emphasis" w:qFormat="1"/>
    <w:lsdException w:name="HTML Top of Form" w:semiHidden="1" w:uiPriority="99" w:unhideWhenUsed="1"/>
    <w:lsdException w:name="HTML Bottom of Form" w:semiHidden="1" w:uiPriority="99" w:unhideWhenUsed="1"/>
    <w:lsdException w:name="Normal (Web)" w:uiPriority="99" w:unhideWhenUsed="1" w:qFormat="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rFonts w:ascii="Times New Roman" w:eastAsia="Times New Roman" w:hAnsi="Times New Roman"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pPr>
      <w:tabs>
        <w:tab w:val="center" w:pos="4153"/>
        <w:tab w:val="right" w:pos="8306"/>
      </w:tabs>
      <w:snapToGrid w:val="0"/>
    </w:pPr>
    <w:rPr>
      <w:sz w:val="18"/>
      <w:szCs w:val="18"/>
    </w:rPr>
  </w:style>
  <w:style w:type="paragraph" w:styleId="Nagwek">
    <w:name w:val="header"/>
    <w:basedOn w:val="Normalny"/>
    <w:pPr>
      <w:tabs>
        <w:tab w:val="center" w:pos="4153"/>
        <w:tab w:val="right" w:pos="8306"/>
      </w:tabs>
      <w:snapToGrid w:val="0"/>
    </w:pPr>
    <w:rPr>
      <w:sz w:val="18"/>
      <w:szCs w:val="18"/>
    </w:rPr>
  </w:style>
  <w:style w:type="character" w:styleId="Hipercze">
    <w:name w:val="Hyperlink"/>
    <w:uiPriority w:val="99"/>
    <w:unhideWhenUsed/>
    <w:qFormat/>
    <w:rPr>
      <w:rFonts w:ascii="Times New Roman" w:hAnsi="Times New Roman" w:cs="Times New Roman" w:hint="default"/>
      <w:color w:val="0000FF"/>
      <w:u w:val="single"/>
    </w:rPr>
  </w:style>
  <w:style w:type="paragraph" w:styleId="NormalnyWeb">
    <w:name w:val="Normal (Web)"/>
    <w:basedOn w:val="Normalny"/>
    <w:uiPriority w:val="99"/>
    <w:unhideWhenUsed/>
    <w:qFormat/>
    <w:pPr>
      <w:spacing w:before="100" w:beforeAutospacing="1" w:after="100" w:afterAutospacing="1"/>
    </w:pPr>
    <w:rPr>
      <w:rFonts w:ascii="Times" w:hAnsi="Times"/>
      <w:lang w:val="cs-CZ"/>
    </w:rPr>
  </w:style>
  <w:style w:type="paragraph" w:styleId="Akapitzlist">
    <w:name w:val="List Paragraph"/>
    <w:basedOn w:val="Normalny"/>
    <w:uiPriority w:val="34"/>
    <w:qFormat/>
    <w:pPr>
      <w:ind w:left="720"/>
      <w:contextualSpacing/>
    </w:pPr>
    <w:rPr>
      <w:sz w:val="24"/>
      <w:szCs w:val="24"/>
      <w:lang w:val="zh-CN" w:eastAsia="zh-CN"/>
    </w:rPr>
  </w:style>
  <w:style w:type="paragraph" w:customStyle="1" w:styleId="Akapitzlist2">
    <w:name w:val="Akapit z listą2"/>
    <w:basedOn w:val="Normalny"/>
    <w:uiPriority w:val="34"/>
    <w:qFormat/>
    <w:pPr>
      <w:suppressAutoHyphens/>
      <w:spacing w:line="100" w:lineRule="atLeast"/>
      <w:ind w:left="720"/>
    </w:pPr>
    <w:rPr>
      <w:kern w:val="2"/>
      <w:sz w:val="24"/>
      <w:szCs w:val="24"/>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p.wrycza@trzebielino.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5</Pages>
  <Words>1954</Words>
  <Characters>11728</Characters>
  <Application>Microsoft Office Word</Application>
  <DocSecurity>0</DocSecurity>
  <Lines>97</Lines>
  <Paragraphs>27</Paragraphs>
  <ScaleCrop>false</ScaleCrop>
  <Company/>
  <LinksUpToDate>false</LinksUpToDate>
  <CharactersWithSpaces>13655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bibli</dc:creator>
  <cp:lastModifiedBy>User</cp:lastModifiedBy>
  <cp:revision>3</cp:revision>
  <dcterms:created xsi:type="dcterms:W3CDTF">2025-09-09T08:11:00Z</dcterms:created>
  <dcterms:modified xsi:type="dcterms:W3CDTF">2025-09-09T13:17:00Z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1045-12.2.0.21936</vt:lpwstr>
  </property>
  <property fmtid="{D5CDD505-2E9C-101B-9397-08002B2CF9AE}" pid="3" name="ICV">
    <vt:lpwstr>4260C86E9ABA460FA2218AE27A7565B8_11</vt:lpwstr>
  </property>
</Properties>
</file>